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D513E" w14:textId="77777777" w:rsidR="009F506A" w:rsidRPr="003A03DB" w:rsidRDefault="009F506A" w:rsidP="009F506A">
      <w:pPr>
        <w:bidi/>
        <w:spacing w:after="0" w:line="276" w:lineRule="auto"/>
        <w:rPr>
          <w:rStyle w:val="Heading1Char"/>
          <w:rFonts w:asciiTheme="minorHAnsi" w:hAnsiTheme="minorHAnsi"/>
          <w:sz w:val="22"/>
          <w:szCs w:val="22"/>
        </w:rPr>
      </w:pPr>
    </w:p>
    <w:p w14:paraId="21825C64" w14:textId="77777777" w:rsidR="009F506A" w:rsidRPr="00302F63" w:rsidRDefault="009F506A" w:rsidP="434557C1">
      <w:pPr>
        <w:pStyle w:val="Heading4"/>
        <w:ind w:left="720" w:firstLine="0"/>
        <w:rPr>
          <w:rStyle w:val="Heading1Char"/>
          <w:rFonts w:asciiTheme="minorHAnsi" w:hAnsiTheme="minorHAnsi"/>
          <w:b/>
          <w:iCs w:val="0"/>
          <w:sz w:val="96"/>
          <w:szCs w:val="96"/>
        </w:rPr>
      </w:pPr>
      <w:r w:rsidRPr="00302F63">
        <w:rPr>
          <w:rStyle w:val="Heading1Char"/>
          <w:rFonts w:asciiTheme="minorHAnsi" w:hAnsiTheme="minorHAnsi"/>
          <w:b/>
          <w:iCs w:val="0"/>
          <w:sz w:val="96"/>
          <w:szCs w:val="96"/>
          <w:rtl/>
          <w:lang w:eastAsia="ar"/>
        </w:rPr>
        <w:t>سياسة تضارب المصالح</w:t>
      </w:r>
    </w:p>
    <w:p w14:paraId="211F29E5" w14:textId="77777777" w:rsidR="009F506A" w:rsidRPr="003A03DB" w:rsidRDefault="009F506A" w:rsidP="009F506A">
      <w:pPr>
        <w:bidi/>
        <w:spacing w:after="0" w:line="276" w:lineRule="auto"/>
        <w:rPr>
          <w:rStyle w:val="Heading1Char"/>
          <w:rFonts w:asciiTheme="minorHAnsi" w:hAnsiTheme="minorHAnsi"/>
          <w:sz w:val="22"/>
          <w:szCs w:val="22"/>
        </w:rPr>
      </w:pPr>
    </w:p>
    <w:p w14:paraId="4396E732" w14:textId="77777777" w:rsidR="009F506A" w:rsidRDefault="009F506A" w:rsidP="009F506A">
      <w:pPr>
        <w:bidi/>
        <w:spacing w:after="0" w:line="276" w:lineRule="auto"/>
        <w:rPr>
          <w:rStyle w:val="Heading1Char"/>
          <w:rFonts w:asciiTheme="minorHAnsi" w:hAnsiTheme="minorHAnsi"/>
          <w:sz w:val="22"/>
          <w:szCs w:val="22"/>
        </w:rPr>
      </w:pPr>
    </w:p>
    <w:p w14:paraId="58671D5F" w14:textId="77777777" w:rsidR="00AC6B98" w:rsidRPr="00AF60CE" w:rsidRDefault="00AC6B98" w:rsidP="00AC6B98">
      <w:pPr>
        <w:bidi/>
      </w:pPr>
    </w:p>
    <w:tbl>
      <w:tblPr>
        <w:tblStyle w:val="TableGrid"/>
        <w:bidiVisual/>
        <w:tblW w:w="8897" w:type="dxa"/>
        <w:tblLook w:val="04A0" w:firstRow="1" w:lastRow="0" w:firstColumn="1" w:lastColumn="0" w:noHBand="0" w:noVBand="1"/>
      </w:tblPr>
      <w:tblGrid>
        <w:gridCol w:w="2970"/>
        <w:gridCol w:w="5927"/>
      </w:tblGrid>
      <w:tr w:rsidR="00AC6B98" w14:paraId="1254E717" w14:textId="77777777" w:rsidTr="16A79432">
        <w:tc>
          <w:tcPr>
            <w:tcW w:w="2970" w:type="dxa"/>
            <w:shd w:val="clear" w:color="auto" w:fill="ED7D31" w:themeFill="accent2"/>
          </w:tcPr>
          <w:p w14:paraId="60DDC662" w14:textId="77777777" w:rsidR="00AC6B98" w:rsidRPr="005F3AB1" w:rsidRDefault="00AC6B98" w:rsidP="16A79432">
            <w:pPr>
              <w:bidi/>
              <w:spacing w:before="240" w:line="276" w:lineRule="auto"/>
              <w:ind w:right="-472"/>
              <w:rPr>
                <w:b/>
                <w:bCs/>
                <w:sz w:val="28"/>
                <w:szCs w:val="28"/>
              </w:rPr>
            </w:pPr>
            <w:r w:rsidRPr="005F3AB1">
              <w:rPr>
                <w:b/>
                <w:bCs/>
                <w:sz w:val="28"/>
                <w:szCs w:val="28"/>
                <w:rtl/>
                <w:lang w:eastAsia="ar"/>
              </w:rPr>
              <w:t>نوع المستند</w:t>
            </w:r>
          </w:p>
        </w:tc>
        <w:tc>
          <w:tcPr>
            <w:tcW w:w="5927" w:type="dxa"/>
          </w:tcPr>
          <w:p w14:paraId="371095F0" w14:textId="77777777" w:rsidR="00AC6B98" w:rsidRPr="00CA5063" w:rsidRDefault="00AC6B98" w:rsidP="00553F52">
            <w:pPr>
              <w:bidi/>
              <w:spacing w:before="240" w:line="276" w:lineRule="auto"/>
              <w:ind w:right="-472"/>
              <w:rPr>
                <w:szCs w:val="24"/>
              </w:rPr>
            </w:pPr>
            <w:r w:rsidRPr="00CA5063">
              <w:rPr>
                <w:szCs w:val="24"/>
                <w:rtl/>
                <w:lang w:eastAsia="ar"/>
              </w:rPr>
              <w:t>السياسة</w:t>
            </w:r>
          </w:p>
        </w:tc>
      </w:tr>
      <w:tr w:rsidR="00AC6B98" w14:paraId="7D2AB021" w14:textId="77777777" w:rsidTr="16A79432">
        <w:tc>
          <w:tcPr>
            <w:tcW w:w="2970" w:type="dxa"/>
            <w:shd w:val="clear" w:color="auto" w:fill="ED7D31" w:themeFill="accent2"/>
          </w:tcPr>
          <w:p w14:paraId="5E321B18" w14:textId="77777777" w:rsidR="00AC6B98" w:rsidRPr="005F3AB1" w:rsidRDefault="00AC6B98" w:rsidP="16A79432">
            <w:pPr>
              <w:bidi/>
              <w:spacing w:before="240" w:line="276" w:lineRule="auto"/>
              <w:ind w:right="-472"/>
              <w:rPr>
                <w:b/>
                <w:bCs/>
                <w:sz w:val="28"/>
                <w:szCs w:val="28"/>
              </w:rPr>
            </w:pPr>
            <w:r w:rsidRPr="005F3AB1">
              <w:rPr>
                <w:b/>
                <w:bCs/>
                <w:sz w:val="28"/>
                <w:szCs w:val="28"/>
                <w:rtl/>
                <w:lang w:eastAsia="ar"/>
              </w:rPr>
              <w:t>جهة الموافقة</w:t>
            </w:r>
          </w:p>
        </w:tc>
        <w:tc>
          <w:tcPr>
            <w:tcW w:w="5927" w:type="dxa"/>
          </w:tcPr>
          <w:p w14:paraId="43465B55" w14:textId="77777777" w:rsidR="00AC6B98" w:rsidRPr="00CA5063" w:rsidRDefault="00AC6B98" w:rsidP="00553F52">
            <w:pPr>
              <w:bidi/>
              <w:spacing w:before="240" w:line="276" w:lineRule="auto"/>
              <w:ind w:right="-472"/>
              <w:rPr>
                <w:rFonts w:cstheme="minorHAnsi"/>
                <w:szCs w:val="24"/>
              </w:rPr>
            </w:pPr>
            <w:r w:rsidRPr="00CB1195">
              <w:rPr>
                <w:szCs w:val="24"/>
                <w:rtl/>
                <w:lang w:eastAsia="ar"/>
              </w:rPr>
              <w:t>فريق الإدارة العليا</w:t>
            </w:r>
          </w:p>
        </w:tc>
      </w:tr>
      <w:tr w:rsidR="00AC6B98" w:rsidRPr="00040238" w14:paraId="1A94A440" w14:textId="77777777" w:rsidTr="16A79432">
        <w:tc>
          <w:tcPr>
            <w:tcW w:w="2970" w:type="dxa"/>
            <w:shd w:val="clear" w:color="auto" w:fill="ED7D31" w:themeFill="accent2"/>
          </w:tcPr>
          <w:p w14:paraId="69B3E389" w14:textId="77777777" w:rsidR="00AC6B98" w:rsidRPr="005F3AB1" w:rsidRDefault="00AC6B98" w:rsidP="16A79432">
            <w:pPr>
              <w:bidi/>
              <w:spacing w:before="240" w:line="276" w:lineRule="auto"/>
              <w:ind w:right="-472"/>
              <w:rPr>
                <w:b/>
                <w:bCs/>
                <w:sz w:val="28"/>
                <w:szCs w:val="28"/>
              </w:rPr>
            </w:pPr>
            <w:r w:rsidRPr="005F3AB1">
              <w:rPr>
                <w:b/>
                <w:bCs/>
                <w:sz w:val="28"/>
                <w:szCs w:val="28"/>
                <w:rtl/>
                <w:lang w:eastAsia="ar"/>
              </w:rPr>
              <w:t>المالك</w:t>
            </w:r>
          </w:p>
        </w:tc>
        <w:tc>
          <w:tcPr>
            <w:tcW w:w="5927" w:type="dxa"/>
          </w:tcPr>
          <w:p w14:paraId="352D0138" w14:textId="1C34CB4D" w:rsidR="00AC6B98" w:rsidRPr="00CA5063" w:rsidRDefault="00AC6B98" w:rsidP="00CB1195">
            <w:pPr>
              <w:bidi/>
              <w:jc w:val="left"/>
              <w:textAlignment w:val="baseline"/>
              <w:rPr>
                <w:szCs w:val="24"/>
                <w:lang w:eastAsia="ar"/>
              </w:rPr>
            </w:pPr>
            <w:r>
              <w:rPr>
                <w:szCs w:val="24"/>
                <w:rtl/>
                <w:lang w:eastAsia="ar"/>
              </w:rPr>
              <w:t>راجنا إيسكيلاند، مديرة الموارد البشرية</w:t>
            </w:r>
          </w:p>
        </w:tc>
      </w:tr>
      <w:tr w:rsidR="00AC6B98" w14:paraId="1F1FE40E" w14:textId="77777777" w:rsidTr="16A79432">
        <w:tc>
          <w:tcPr>
            <w:tcW w:w="2970" w:type="dxa"/>
            <w:shd w:val="clear" w:color="auto" w:fill="ED7D31" w:themeFill="accent2"/>
          </w:tcPr>
          <w:p w14:paraId="536DFC19" w14:textId="77777777" w:rsidR="00AC6B98" w:rsidRPr="005F3AB1" w:rsidRDefault="00AC6B98" w:rsidP="16A79432">
            <w:pPr>
              <w:bidi/>
              <w:spacing w:before="240" w:line="276" w:lineRule="auto"/>
              <w:ind w:right="-472"/>
              <w:rPr>
                <w:b/>
                <w:bCs/>
                <w:sz w:val="28"/>
                <w:szCs w:val="28"/>
              </w:rPr>
            </w:pPr>
            <w:r w:rsidRPr="005F3AB1">
              <w:rPr>
                <w:b/>
                <w:bCs/>
                <w:sz w:val="28"/>
                <w:szCs w:val="28"/>
                <w:rtl/>
                <w:lang w:eastAsia="ar"/>
              </w:rPr>
              <w:t>المطور</w:t>
            </w:r>
          </w:p>
        </w:tc>
        <w:tc>
          <w:tcPr>
            <w:tcW w:w="5927" w:type="dxa"/>
          </w:tcPr>
          <w:p w14:paraId="0776CD4F" w14:textId="77777777" w:rsidR="003A7D41" w:rsidRPr="00CB1195" w:rsidRDefault="00AC6B98" w:rsidP="003A7D41">
            <w:pPr>
              <w:bidi/>
              <w:jc w:val="left"/>
              <w:textAlignment w:val="baseline"/>
              <w:rPr>
                <w:szCs w:val="24"/>
                <w:lang w:eastAsia="ar"/>
              </w:rPr>
            </w:pPr>
            <w:r w:rsidRPr="00CB1195">
              <w:rPr>
                <w:szCs w:val="24"/>
                <w:rtl/>
                <w:lang w:eastAsia="ar"/>
              </w:rPr>
              <w:t xml:space="preserve">جوانا نيكلسون، مستشارة قانونية أولى </w:t>
            </w:r>
          </w:p>
          <w:p w14:paraId="75741D83" w14:textId="77777777" w:rsidR="00AC6B98" w:rsidRPr="00CB1195" w:rsidRDefault="003A7D41" w:rsidP="003A7D41">
            <w:pPr>
              <w:bidi/>
              <w:jc w:val="left"/>
              <w:textAlignment w:val="baseline"/>
              <w:rPr>
                <w:szCs w:val="24"/>
                <w:lang w:eastAsia="ar"/>
              </w:rPr>
            </w:pPr>
            <w:r w:rsidRPr="00CB1195">
              <w:rPr>
                <w:szCs w:val="24"/>
                <w:rtl/>
                <w:lang w:eastAsia="ar"/>
              </w:rPr>
              <w:t>جريجوري نورتون، مستشار قانوني أول</w:t>
            </w:r>
          </w:p>
          <w:p w14:paraId="3D6D248C" w14:textId="62D48093" w:rsidR="003A7D41" w:rsidRPr="003A7D41" w:rsidRDefault="003A7D41" w:rsidP="003A7D41">
            <w:pPr>
              <w:bidi/>
              <w:jc w:val="left"/>
              <w:textAlignment w:val="baseline"/>
              <w:rPr>
                <w:rFonts w:ascii="Times New Roman" w:eastAsia="Times New Roman" w:hAnsi="Times New Roman" w:cs="Times New Roman"/>
                <w:lang w:eastAsia="en-GB"/>
              </w:rPr>
            </w:pPr>
            <w:r w:rsidRPr="00CB1195">
              <w:rPr>
                <w:szCs w:val="24"/>
                <w:rtl/>
                <w:lang w:eastAsia="ar"/>
              </w:rPr>
              <w:t>لمى بلوط، أخصائية الامتثال</w:t>
            </w:r>
          </w:p>
        </w:tc>
      </w:tr>
      <w:tr w:rsidR="00AC6B98" w14:paraId="42A63286" w14:textId="77777777" w:rsidTr="16A79432">
        <w:tc>
          <w:tcPr>
            <w:tcW w:w="2970" w:type="dxa"/>
            <w:shd w:val="clear" w:color="auto" w:fill="ED7D31" w:themeFill="accent2"/>
          </w:tcPr>
          <w:p w14:paraId="257CB4B8" w14:textId="77777777" w:rsidR="00AC6B98" w:rsidRPr="005F3AB1" w:rsidRDefault="00AC6B98" w:rsidP="16A79432">
            <w:pPr>
              <w:bidi/>
              <w:spacing w:before="240" w:line="276" w:lineRule="auto"/>
              <w:ind w:right="-472"/>
              <w:rPr>
                <w:b/>
                <w:bCs/>
                <w:sz w:val="28"/>
                <w:szCs w:val="28"/>
              </w:rPr>
            </w:pPr>
            <w:r w:rsidRPr="005F3AB1">
              <w:rPr>
                <w:b/>
                <w:bCs/>
                <w:sz w:val="28"/>
                <w:szCs w:val="28"/>
                <w:rtl/>
                <w:lang w:eastAsia="ar"/>
              </w:rPr>
              <w:t>النطاق</w:t>
            </w:r>
          </w:p>
        </w:tc>
        <w:tc>
          <w:tcPr>
            <w:tcW w:w="5927" w:type="dxa"/>
          </w:tcPr>
          <w:p w14:paraId="3C2DC332" w14:textId="77777777" w:rsidR="00AC6B98" w:rsidRPr="0091621F" w:rsidRDefault="00AC6B98" w:rsidP="00553F52">
            <w:pPr>
              <w:bidi/>
              <w:spacing w:before="240" w:line="276" w:lineRule="auto"/>
              <w:ind w:right="-472"/>
              <w:rPr>
                <w:szCs w:val="24"/>
              </w:rPr>
            </w:pPr>
            <w:r w:rsidRPr="0091621F">
              <w:rPr>
                <w:szCs w:val="24"/>
                <w:rtl/>
                <w:lang w:eastAsia="ar"/>
              </w:rPr>
              <w:t>عالمي</w:t>
            </w:r>
          </w:p>
        </w:tc>
      </w:tr>
      <w:tr w:rsidR="00AC6B98" w14:paraId="5CFAA826" w14:textId="77777777" w:rsidTr="16A79432">
        <w:tc>
          <w:tcPr>
            <w:tcW w:w="2970" w:type="dxa"/>
            <w:shd w:val="clear" w:color="auto" w:fill="ED7D31" w:themeFill="accent2"/>
          </w:tcPr>
          <w:p w14:paraId="7CED24F4" w14:textId="77777777" w:rsidR="00AC6B98" w:rsidRPr="005F3AB1" w:rsidRDefault="00AC6B98" w:rsidP="16A79432">
            <w:pPr>
              <w:bidi/>
              <w:spacing w:before="240" w:line="276" w:lineRule="auto"/>
              <w:ind w:right="-79"/>
              <w:rPr>
                <w:b/>
                <w:bCs/>
                <w:sz w:val="28"/>
                <w:szCs w:val="28"/>
              </w:rPr>
            </w:pPr>
            <w:r w:rsidRPr="005F3AB1">
              <w:rPr>
                <w:b/>
                <w:bCs/>
                <w:sz w:val="28"/>
                <w:szCs w:val="28"/>
                <w:rtl/>
                <w:lang w:eastAsia="ar"/>
              </w:rPr>
              <w:t>المستندات المتعلقة</w:t>
            </w:r>
          </w:p>
        </w:tc>
        <w:tc>
          <w:tcPr>
            <w:tcW w:w="5927" w:type="dxa"/>
          </w:tcPr>
          <w:p w14:paraId="30AFA285" w14:textId="64F329E5" w:rsidR="00AC6B98" w:rsidRPr="00CA5063" w:rsidRDefault="008D5C90" w:rsidP="00553F52">
            <w:pPr>
              <w:bidi/>
              <w:spacing w:before="240" w:line="276" w:lineRule="auto"/>
              <w:ind w:right="-472"/>
              <w:rPr>
                <w:szCs w:val="24"/>
                <w:lang w:eastAsia="ar"/>
              </w:rPr>
            </w:pPr>
            <w:r>
              <w:rPr>
                <w:szCs w:val="24"/>
                <w:rtl/>
                <w:lang w:eastAsia="ar"/>
              </w:rPr>
              <w:t>قواعد السلوك</w:t>
            </w:r>
          </w:p>
        </w:tc>
      </w:tr>
      <w:tr w:rsidR="00AC6B98" w14:paraId="0492B69B" w14:textId="77777777" w:rsidTr="16A79432">
        <w:tc>
          <w:tcPr>
            <w:tcW w:w="2970" w:type="dxa"/>
            <w:shd w:val="clear" w:color="auto" w:fill="ED7D31" w:themeFill="accent2"/>
          </w:tcPr>
          <w:p w14:paraId="17119FDC" w14:textId="1F7C7D89" w:rsidR="00AC6B98" w:rsidRPr="005F3AB1" w:rsidRDefault="00AC6B98" w:rsidP="16A79432">
            <w:pPr>
              <w:bidi/>
              <w:spacing w:before="240" w:line="276" w:lineRule="auto"/>
              <w:ind w:right="-472"/>
              <w:rPr>
                <w:b/>
                <w:bCs/>
                <w:sz w:val="28"/>
                <w:szCs w:val="28"/>
              </w:rPr>
            </w:pPr>
            <w:r w:rsidRPr="005F3AB1">
              <w:rPr>
                <w:b/>
                <w:bCs/>
                <w:sz w:val="28"/>
                <w:szCs w:val="28"/>
                <w:rtl/>
                <w:lang w:eastAsia="ar"/>
              </w:rPr>
              <w:t>تاريخ</w:t>
            </w:r>
            <w:r w:rsidR="00FF32AC" w:rsidRPr="005F3AB1">
              <w:rPr>
                <w:b/>
                <w:bCs/>
                <w:sz w:val="28"/>
                <w:szCs w:val="28"/>
                <w:lang w:eastAsia="ar"/>
              </w:rPr>
              <w:t xml:space="preserve"> </w:t>
            </w:r>
            <w:r w:rsidR="00FF32AC" w:rsidRPr="005F3AB1">
              <w:rPr>
                <w:b/>
                <w:bCs/>
                <w:sz w:val="28"/>
                <w:szCs w:val="28"/>
                <w:rtl/>
                <w:lang w:eastAsia="ar"/>
              </w:rPr>
              <w:t>الاصدار</w:t>
            </w:r>
          </w:p>
        </w:tc>
        <w:tc>
          <w:tcPr>
            <w:tcW w:w="5927" w:type="dxa"/>
          </w:tcPr>
          <w:p w14:paraId="1A2E7D89" w14:textId="3F33B43A" w:rsidR="00AC6B98" w:rsidRPr="00CB1195" w:rsidRDefault="561E2145" w:rsidP="3821030E">
            <w:pPr>
              <w:bidi/>
              <w:spacing w:before="240" w:line="276" w:lineRule="auto"/>
              <w:ind w:right="-472"/>
              <w:rPr>
                <w:szCs w:val="24"/>
                <w:lang w:eastAsia="ar"/>
              </w:rPr>
            </w:pPr>
            <w:r w:rsidRPr="00CB1195">
              <w:rPr>
                <w:szCs w:val="24"/>
                <w:rtl/>
                <w:lang w:eastAsia="ar"/>
              </w:rPr>
              <w:t xml:space="preserve">حزيران </w:t>
            </w:r>
            <w:r w:rsidR="009C28B7" w:rsidRPr="00CB1195">
              <w:rPr>
                <w:szCs w:val="24"/>
                <w:rtl/>
                <w:lang w:eastAsia="ar"/>
              </w:rPr>
              <w:t xml:space="preserve"> </w:t>
            </w:r>
            <w:r w:rsidR="00D44880" w:rsidRPr="00CB1195">
              <w:rPr>
                <w:szCs w:val="24"/>
                <w:lang w:eastAsia="ar"/>
              </w:rPr>
              <w:t>2022</w:t>
            </w:r>
          </w:p>
        </w:tc>
      </w:tr>
      <w:tr w:rsidR="00363555" w14:paraId="08188E64" w14:textId="77777777" w:rsidTr="16A79432">
        <w:tc>
          <w:tcPr>
            <w:tcW w:w="2970" w:type="dxa"/>
            <w:shd w:val="clear" w:color="auto" w:fill="ED7D31" w:themeFill="accent2"/>
          </w:tcPr>
          <w:p w14:paraId="7283A6BC" w14:textId="23722334" w:rsidR="00363555" w:rsidRPr="005F3AB1" w:rsidRDefault="00FF32AC" w:rsidP="16A79432">
            <w:pPr>
              <w:bidi/>
              <w:spacing w:before="240" w:line="276" w:lineRule="auto"/>
              <w:ind w:right="-472"/>
              <w:rPr>
                <w:b/>
                <w:bCs/>
                <w:sz w:val="28"/>
                <w:szCs w:val="28"/>
                <w:rtl/>
                <w:lang w:eastAsia="ar"/>
              </w:rPr>
            </w:pPr>
            <w:r w:rsidRPr="005F3AB1">
              <w:rPr>
                <w:b/>
                <w:bCs/>
                <w:sz w:val="28"/>
                <w:szCs w:val="28"/>
                <w:rtl/>
                <w:lang w:eastAsia="ar"/>
              </w:rPr>
              <w:t>تاريخ</w:t>
            </w:r>
            <w:r w:rsidRPr="005F3AB1">
              <w:rPr>
                <w:b/>
                <w:bCs/>
                <w:sz w:val="28"/>
                <w:szCs w:val="28"/>
                <w:lang w:eastAsia="ar"/>
              </w:rPr>
              <w:t xml:space="preserve"> </w:t>
            </w:r>
            <w:r w:rsidR="00701A39" w:rsidRPr="005F3AB1">
              <w:rPr>
                <w:b/>
                <w:bCs/>
                <w:sz w:val="28"/>
                <w:szCs w:val="28"/>
                <w:lang w:eastAsia="ar"/>
              </w:rPr>
              <w:t xml:space="preserve"> </w:t>
            </w:r>
            <w:r w:rsidR="00701A39" w:rsidRPr="005F3AB1">
              <w:rPr>
                <w:b/>
                <w:bCs/>
                <w:sz w:val="28"/>
                <w:szCs w:val="28"/>
                <w:rtl/>
                <w:lang w:eastAsia="ar"/>
              </w:rPr>
              <w:t>أول مراجعة</w:t>
            </w:r>
          </w:p>
        </w:tc>
        <w:tc>
          <w:tcPr>
            <w:tcW w:w="5927" w:type="dxa"/>
          </w:tcPr>
          <w:p w14:paraId="3FA06A3D" w14:textId="3283CA98" w:rsidR="00363555" w:rsidRPr="00CB1195" w:rsidRDefault="0077449D" w:rsidP="00553F52">
            <w:pPr>
              <w:bidi/>
              <w:spacing w:before="240" w:line="276" w:lineRule="auto"/>
              <w:ind w:right="-472"/>
              <w:rPr>
                <w:szCs w:val="24"/>
                <w:rtl/>
                <w:lang w:eastAsia="ar"/>
              </w:rPr>
            </w:pPr>
            <w:r w:rsidRPr="00CB1195">
              <w:rPr>
                <w:szCs w:val="24"/>
                <w:rtl/>
                <w:lang w:eastAsia="ar"/>
              </w:rPr>
              <w:t xml:space="preserve">ايار </w:t>
            </w:r>
            <w:r w:rsidRPr="00CB1195">
              <w:rPr>
                <w:szCs w:val="24"/>
                <w:lang w:eastAsia="ar"/>
              </w:rPr>
              <w:t>2023</w:t>
            </w:r>
            <w:r w:rsidRPr="00CB1195">
              <w:rPr>
                <w:szCs w:val="24"/>
                <w:rtl/>
                <w:lang w:eastAsia="ar"/>
              </w:rPr>
              <w:t xml:space="preserve"> </w:t>
            </w:r>
          </w:p>
        </w:tc>
      </w:tr>
      <w:tr w:rsidR="00AC6B98" w14:paraId="79516A81" w14:textId="77777777" w:rsidTr="16A79432">
        <w:tc>
          <w:tcPr>
            <w:tcW w:w="2970" w:type="dxa"/>
            <w:shd w:val="clear" w:color="auto" w:fill="ED7D31" w:themeFill="accent2"/>
          </w:tcPr>
          <w:p w14:paraId="0B7416E1" w14:textId="685A7F5E" w:rsidR="00AC6B98" w:rsidRPr="005F3AB1" w:rsidRDefault="65EFCFB7" w:rsidP="16A79432">
            <w:pPr>
              <w:bidi/>
              <w:spacing w:before="240" w:line="276" w:lineRule="auto"/>
              <w:ind w:right="-472"/>
              <w:rPr>
                <w:b/>
                <w:bCs/>
                <w:sz w:val="28"/>
                <w:szCs w:val="28"/>
              </w:rPr>
            </w:pPr>
            <w:r w:rsidRPr="005F3AB1">
              <w:rPr>
                <w:b/>
                <w:bCs/>
                <w:sz w:val="28"/>
                <w:szCs w:val="28"/>
                <w:rtl/>
                <w:lang w:eastAsia="ar"/>
              </w:rPr>
              <w:t>التاريخ المقرر للمراجعة</w:t>
            </w:r>
          </w:p>
        </w:tc>
        <w:tc>
          <w:tcPr>
            <w:tcW w:w="5927" w:type="dxa"/>
          </w:tcPr>
          <w:p w14:paraId="7F9E5C8C" w14:textId="7FEE2F0E" w:rsidR="00AC6B98" w:rsidRPr="00B57854" w:rsidRDefault="76B57F25" w:rsidP="3821030E">
            <w:pPr>
              <w:bidi/>
              <w:spacing w:before="240" w:line="276" w:lineRule="auto"/>
              <w:ind w:right="-472"/>
              <w:rPr>
                <w:highlight w:val="yellow"/>
              </w:rPr>
            </w:pPr>
            <w:r w:rsidRPr="3821030E">
              <w:rPr>
                <w:rFonts w:ascii="Arial" w:eastAsia="Arial" w:hAnsi="Arial" w:cs="Arial"/>
                <w:color w:val="111111"/>
                <w:sz w:val="21"/>
                <w:szCs w:val="21"/>
                <w:rtl/>
              </w:rPr>
              <w:t xml:space="preserve">حزيران </w:t>
            </w:r>
            <w:r w:rsidR="009C28B7">
              <w:rPr>
                <w:rFonts w:ascii="Arial" w:hAnsi="Arial" w:cs="Arial"/>
                <w:color w:val="111111"/>
                <w:sz w:val="21"/>
                <w:szCs w:val="21"/>
                <w:shd w:val="clear" w:color="auto" w:fill="FFFFFF"/>
                <w:rtl/>
              </w:rPr>
              <w:t xml:space="preserve"> </w:t>
            </w:r>
            <w:r w:rsidR="00D44880" w:rsidRPr="3821030E">
              <w:rPr>
                <w:lang w:eastAsia="ar"/>
              </w:rPr>
              <w:t>2024</w:t>
            </w:r>
          </w:p>
        </w:tc>
      </w:tr>
    </w:tbl>
    <w:p w14:paraId="436FDC9C" w14:textId="4ED05538" w:rsidR="00D44880" w:rsidRDefault="00D44880" w:rsidP="00AC6B98">
      <w:pPr>
        <w:bidi/>
        <w:spacing w:before="240" w:line="276" w:lineRule="auto"/>
        <w:rPr>
          <w:rStyle w:val="Heading1Char"/>
          <w:rFonts w:asciiTheme="minorHAnsi" w:hAnsiTheme="minorHAnsi"/>
          <w:sz w:val="22"/>
          <w:szCs w:val="22"/>
        </w:rPr>
      </w:pPr>
    </w:p>
    <w:p w14:paraId="70E7B2C5" w14:textId="384F7A12" w:rsidR="00302F63" w:rsidRPr="00230554" w:rsidRDefault="00D44880" w:rsidP="00230554">
      <w:pPr>
        <w:pStyle w:val="paragraph"/>
        <w:spacing w:before="0" w:beforeAutospacing="0" w:after="0" w:afterAutospacing="0"/>
        <w:jc w:val="right"/>
        <w:textAlignment w:val="baseline"/>
        <w:rPr>
          <w:rFonts w:asciiTheme="minorBidi" w:hAnsiTheme="minorBidi" w:cstheme="minorBidi"/>
          <w:sz w:val="28"/>
          <w:szCs w:val="28"/>
          <w:lang w:val="en-US"/>
        </w:rPr>
      </w:pPr>
      <w:r>
        <w:rPr>
          <w:rStyle w:val="Heading1Char"/>
          <w:rFonts w:asciiTheme="minorHAnsi" w:hAnsiTheme="minorHAnsi"/>
          <w:sz w:val="22"/>
          <w:szCs w:val="22"/>
          <w:rtl/>
          <w:lang w:eastAsia="ar"/>
        </w:rPr>
        <w:br w:type="page"/>
      </w:r>
      <w:r w:rsidR="00A22EE0" w:rsidRPr="00230554">
        <w:rPr>
          <w:rFonts w:asciiTheme="minorBidi" w:hAnsiTheme="minorBidi" w:cstheme="minorBidi"/>
          <w:b/>
          <w:bCs/>
          <w:color w:val="000000"/>
          <w:sz w:val="28"/>
          <w:szCs w:val="28"/>
          <w:rtl/>
        </w:rPr>
        <w:t>المراجعة</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3828"/>
        <w:gridCol w:w="4056"/>
      </w:tblGrid>
      <w:tr w:rsidR="002D0A0A" w:rsidRPr="002D0A0A" w14:paraId="256A8D5D" w14:textId="77777777" w:rsidTr="007F446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ED7D31"/>
            <w:hideMark/>
          </w:tcPr>
          <w:p w14:paraId="03C211CD" w14:textId="6EB879F5" w:rsidR="00302F63" w:rsidRPr="00230554" w:rsidRDefault="000B30F7" w:rsidP="00230554">
            <w:pPr>
              <w:spacing w:after="0" w:line="240" w:lineRule="auto"/>
              <w:jc w:val="right"/>
              <w:textAlignment w:val="baseline"/>
              <w:rPr>
                <w:rFonts w:asciiTheme="minorBidi" w:eastAsia="Times New Roman" w:hAnsiTheme="minorBidi"/>
                <w:sz w:val="24"/>
                <w:szCs w:val="24"/>
                <w:lang w:val="en-US" w:eastAsia="en-GB"/>
              </w:rPr>
            </w:pPr>
            <w:r w:rsidRPr="00230554">
              <w:rPr>
                <w:rFonts w:asciiTheme="minorBidi" w:eastAsia="Times New Roman" w:hAnsiTheme="minorBidi"/>
                <w:b/>
                <w:bCs/>
                <w:sz w:val="24"/>
                <w:szCs w:val="24"/>
                <w:rtl/>
                <w:lang w:eastAsia="en-GB"/>
              </w:rPr>
              <w:t>التاريخ</w:t>
            </w:r>
          </w:p>
        </w:tc>
        <w:tc>
          <w:tcPr>
            <w:tcW w:w="3828" w:type="dxa"/>
            <w:tcBorders>
              <w:top w:val="single" w:sz="6" w:space="0" w:color="auto"/>
              <w:left w:val="single" w:sz="6" w:space="0" w:color="auto"/>
              <w:bottom w:val="single" w:sz="6" w:space="0" w:color="auto"/>
              <w:right w:val="single" w:sz="6" w:space="0" w:color="auto"/>
            </w:tcBorders>
            <w:shd w:val="clear" w:color="auto" w:fill="ED7D31"/>
            <w:hideMark/>
          </w:tcPr>
          <w:p w14:paraId="47319E0B" w14:textId="7ED6F8B9" w:rsidR="00302F63" w:rsidRPr="00230554" w:rsidRDefault="003E2BC5" w:rsidP="00230554">
            <w:pPr>
              <w:spacing w:after="0" w:line="240" w:lineRule="auto"/>
              <w:jc w:val="right"/>
              <w:textAlignment w:val="baseline"/>
              <w:rPr>
                <w:rFonts w:asciiTheme="minorBidi" w:eastAsia="Times New Roman" w:hAnsiTheme="minorBidi"/>
                <w:sz w:val="24"/>
                <w:szCs w:val="24"/>
                <w:lang w:val="en-US" w:eastAsia="en-GB"/>
              </w:rPr>
            </w:pPr>
            <w:r w:rsidRPr="00230554">
              <w:rPr>
                <w:rFonts w:asciiTheme="minorBidi" w:eastAsia="Times New Roman" w:hAnsiTheme="minorBidi"/>
                <w:b/>
                <w:bCs/>
                <w:sz w:val="24"/>
                <w:szCs w:val="24"/>
                <w:rtl/>
                <w:lang w:eastAsia="en-GB"/>
              </w:rPr>
              <w:t>الاسم</w:t>
            </w:r>
          </w:p>
        </w:tc>
        <w:tc>
          <w:tcPr>
            <w:tcW w:w="4056" w:type="dxa"/>
            <w:tcBorders>
              <w:top w:val="single" w:sz="6" w:space="0" w:color="auto"/>
              <w:left w:val="single" w:sz="6" w:space="0" w:color="auto"/>
              <w:bottom w:val="single" w:sz="6" w:space="0" w:color="auto"/>
              <w:right w:val="single" w:sz="6" w:space="0" w:color="auto"/>
            </w:tcBorders>
            <w:shd w:val="clear" w:color="auto" w:fill="ED7D31"/>
            <w:hideMark/>
          </w:tcPr>
          <w:p w14:paraId="5588EB27" w14:textId="41E1C3F6" w:rsidR="00302F63" w:rsidRPr="00230554" w:rsidRDefault="003E2BC5" w:rsidP="00230554">
            <w:pPr>
              <w:spacing w:after="0" w:line="240" w:lineRule="auto"/>
              <w:jc w:val="right"/>
              <w:textAlignment w:val="baseline"/>
              <w:rPr>
                <w:rFonts w:asciiTheme="minorBidi" w:eastAsia="Times New Roman" w:hAnsiTheme="minorBidi"/>
                <w:sz w:val="24"/>
                <w:szCs w:val="24"/>
                <w:lang w:val="en-US" w:eastAsia="en-GB"/>
              </w:rPr>
            </w:pPr>
            <w:r w:rsidRPr="00230554">
              <w:rPr>
                <w:rFonts w:asciiTheme="minorBidi" w:eastAsia="Times New Roman" w:hAnsiTheme="minorBidi"/>
                <w:b/>
                <w:bCs/>
                <w:sz w:val="24"/>
                <w:szCs w:val="24"/>
                <w:rtl/>
                <w:lang w:eastAsia="en-GB"/>
              </w:rPr>
              <w:t>الإجراء</w:t>
            </w:r>
          </w:p>
        </w:tc>
      </w:tr>
      <w:tr w:rsidR="002D0A0A" w:rsidRPr="002D0A0A" w14:paraId="165D7D28" w14:textId="77777777" w:rsidTr="007F446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4E315E22" w14:textId="5EA7B775" w:rsidR="00302F63" w:rsidRPr="007F4467" w:rsidRDefault="002D0A0A" w:rsidP="007F4467">
            <w:pPr>
              <w:spacing w:after="0" w:line="240" w:lineRule="auto"/>
              <w:ind w:right="137"/>
              <w:jc w:val="right"/>
              <w:textAlignment w:val="baseline"/>
              <w:rPr>
                <w:rFonts w:asciiTheme="minorBidi" w:eastAsia="Times New Roman" w:hAnsiTheme="minorBidi"/>
                <w:sz w:val="20"/>
                <w:szCs w:val="20"/>
                <w:lang w:val="en-US" w:eastAsia="en-GB"/>
              </w:rPr>
            </w:pPr>
            <w:r w:rsidRPr="007F4467">
              <w:rPr>
                <w:rFonts w:asciiTheme="minorBidi" w:eastAsia="Times New Roman" w:hAnsiTheme="minorBidi"/>
                <w:sz w:val="20"/>
                <w:szCs w:val="20"/>
                <w:lang w:eastAsia="en-GB"/>
              </w:rPr>
              <w:t>2023</w:t>
            </w:r>
            <w:r w:rsidR="00BA18FA" w:rsidRPr="007F4467">
              <w:rPr>
                <w:rFonts w:asciiTheme="minorBidi" w:eastAsia="Times New Roman" w:hAnsiTheme="minorBidi"/>
                <w:sz w:val="20"/>
                <w:szCs w:val="20"/>
                <w:rtl/>
                <w:lang w:eastAsia="en-GB"/>
              </w:rPr>
              <w:t>ايار</w:t>
            </w:r>
          </w:p>
        </w:tc>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62E42E5" w14:textId="0AE1D5D9" w:rsidR="00023B3D" w:rsidRPr="007F4467" w:rsidRDefault="00F66CE7" w:rsidP="007F4467">
            <w:pPr>
              <w:spacing w:after="0" w:line="240" w:lineRule="auto"/>
              <w:ind w:right="130"/>
              <w:jc w:val="right"/>
              <w:textAlignment w:val="baseline"/>
              <w:rPr>
                <w:rFonts w:asciiTheme="minorBidi" w:eastAsia="Times New Roman" w:hAnsiTheme="minorBidi"/>
                <w:sz w:val="20"/>
                <w:szCs w:val="20"/>
                <w:lang w:eastAsia="en-GB"/>
              </w:rPr>
            </w:pPr>
            <w:r w:rsidRPr="007F4467">
              <w:rPr>
                <w:rFonts w:asciiTheme="minorBidi" w:hAnsiTheme="minorBidi"/>
                <w:sz w:val="20"/>
                <w:szCs w:val="20"/>
                <w:rtl/>
                <w:lang w:eastAsia="ar"/>
              </w:rPr>
              <w:t xml:space="preserve">و </w:t>
            </w:r>
            <w:r w:rsidR="00023B3D" w:rsidRPr="007F4467">
              <w:rPr>
                <w:rFonts w:asciiTheme="minorBidi" w:hAnsiTheme="minorBidi"/>
                <w:sz w:val="20"/>
                <w:szCs w:val="20"/>
                <w:rtl/>
                <w:lang w:eastAsia="ar"/>
              </w:rPr>
              <w:t>جوانا نيكلسون</w:t>
            </w:r>
            <w:r w:rsidR="00023B3D" w:rsidRPr="007F4467">
              <w:rPr>
                <w:rFonts w:asciiTheme="minorBidi" w:hAnsiTheme="minorBidi"/>
                <w:sz w:val="20"/>
                <w:szCs w:val="20"/>
                <w:lang w:eastAsia="ar"/>
              </w:rPr>
              <w:t xml:space="preserve"> </w:t>
            </w:r>
            <w:r w:rsidR="00023B3D" w:rsidRPr="007F4467">
              <w:rPr>
                <w:rFonts w:asciiTheme="minorBidi" w:hAnsiTheme="minorBidi"/>
                <w:sz w:val="20"/>
                <w:szCs w:val="20"/>
                <w:rtl/>
                <w:lang w:eastAsia="ar"/>
              </w:rPr>
              <w:t>لمى بلوط</w:t>
            </w:r>
            <w:r w:rsidR="000D537B" w:rsidRPr="007F4467">
              <w:rPr>
                <w:rFonts w:asciiTheme="minorBidi" w:hAnsiTheme="minorBidi"/>
                <w:sz w:val="20"/>
                <w:szCs w:val="20"/>
                <w:lang w:eastAsia="ar"/>
              </w:rPr>
              <w:t xml:space="preserve"> </w:t>
            </w:r>
          </w:p>
          <w:p w14:paraId="76F3F8AF" w14:textId="77777777" w:rsidR="00302F63" w:rsidRPr="007F4467" w:rsidRDefault="00302F63" w:rsidP="00302F63">
            <w:pPr>
              <w:spacing w:after="0" w:line="240" w:lineRule="auto"/>
              <w:textAlignment w:val="baseline"/>
              <w:rPr>
                <w:rFonts w:asciiTheme="minorBidi" w:eastAsia="Times New Roman" w:hAnsiTheme="minorBidi"/>
                <w:sz w:val="20"/>
                <w:szCs w:val="20"/>
                <w:lang w:val="en-US" w:eastAsia="en-GB"/>
              </w:rPr>
            </w:pPr>
          </w:p>
          <w:p w14:paraId="24062112" w14:textId="77777777" w:rsidR="00462E5D" w:rsidRPr="007F4467" w:rsidRDefault="00462E5D" w:rsidP="00302F63">
            <w:pPr>
              <w:spacing w:after="0" w:line="240" w:lineRule="auto"/>
              <w:textAlignment w:val="baseline"/>
              <w:rPr>
                <w:rFonts w:asciiTheme="minorBidi" w:eastAsia="Times New Roman" w:hAnsiTheme="minorBidi"/>
                <w:sz w:val="20"/>
                <w:szCs w:val="20"/>
                <w:lang w:val="en-US" w:eastAsia="en-GB"/>
              </w:rPr>
            </w:pPr>
          </w:p>
          <w:p w14:paraId="56F5272D" w14:textId="0A9C2A0E" w:rsidR="00462E5D" w:rsidRPr="007F4467" w:rsidRDefault="00462E5D" w:rsidP="00302F63">
            <w:pPr>
              <w:spacing w:after="0" w:line="240" w:lineRule="auto"/>
              <w:textAlignment w:val="baseline"/>
              <w:rPr>
                <w:rFonts w:asciiTheme="minorBidi" w:eastAsia="Times New Roman" w:hAnsiTheme="minorBidi"/>
                <w:sz w:val="20"/>
                <w:szCs w:val="20"/>
                <w:lang w:val="en-US" w:eastAsia="en-GB"/>
              </w:rPr>
            </w:pPr>
          </w:p>
        </w:tc>
        <w:tc>
          <w:tcPr>
            <w:tcW w:w="4056" w:type="dxa"/>
            <w:tcBorders>
              <w:top w:val="single" w:sz="6" w:space="0" w:color="auto"/>
              <w:left w:val="single" w:sz="6" w:space="0" w:color="auto"/>
              <w:bottom w:val="single" w:sz="6" w:space="0" w:color="auto"/>
              <w:right w:val="single" w:sz="6" w:space="0" w:color="auto"/>
            </w:tcBorders>
            <w:shd w:val="clear" w:color="auto" w:fill="auto"/>
            <w:hideMark/>
          </w:tcPr>
          <w:p w14:paraId="60E2A6A2" w14:textId="598B570D" w:rsidR="00462E5D" w:rsidRPr="007F4467" w:rsidRDefault="008D23FE" w:rsidP="007F4467">
            <w:pPr>
              <w:spacing w:after="0" w:line="240" w:lineRule="auto"/>
              <w:ind w:right="79"/>
              <w:jc w:val="right"/>
              <w:textAlignment w:val="baseline"/>
              <w:rPr>
                <w:rFonts w:asciiTheme="minorBidi" w:eastAsia="Times New Roman" w:hAnsiTheme="minorBidi"/>
                <w:sz w:val="20"/>
                <w:szCs w:val="20"/>
                <w:lang w:eastAsia="en-GB"/>
              </w:rPr>
            </w:pPr>
            <w:proofErr w:type="gramStart"/>
            <w:r w:rsidRPr="007F4467">
              <w:rPr>
                <w:rFonts w:asciiTheme="minorBidi" w:eastAsia="Times New Roman" w:hAnsiTheme="minorBidi"/>
                <w:sz w:val="20"/>
                <w:szCs w:val="20"/>
                <w:lang w:eastAsia="en-GB"/>
              </w:rPr>
              <w:t>:</w:t>
            </w:r>
            <w:r w:rsidR="00462E5D" w:rsidRPr="007F4467">
              <w:rPr>
                <w:rFonts w:asciiTheme="minorBidi" w:eastAsia="Times New Roman" w:hAnsiTheme="minorBidi"/>
                <w:sz w:val="20"/>
                <w:szCs w:val="20"/>
                <w:rtl/>
                <w:lang w:eastAsia="en-GB"/>
              </w:rPr>
              <w:t>التعديلات</w:t>
            </w:r>
            <w:proofErr w:type="gramEnd"/>
            <w:r w:rsidR="0029396B" w:rsidRPr="007F4467">
              <w:rPr>
                <w:rFonts w:eastAsia="Times New Roman"/>
                <w:b/>
                <w:sz w:val="20"/>
                <w:szCs w:val="20"/>
                <w:rtl/>
                <w:lang w:eastAsia="en-GB"/>
              </w:rPr>
              <w:t xml:space="preserve"> </w:t>
            </w:r>
          </w:p>
          <w:p w14:paraId="71630A38" w14:textId="77777777" w:rsidR="008757B7" w:rsidRPr="007F4467" w:rsidRDefault="008757B7" w:rsidP="0094103D">
            <w:pPr>
              <w:pStyle w:val="ListParagraph"/>
              <w:numPr>
                <w:ilvl w:val="0"/>
                <w:numId w:val="26"/>
              </w:numPr>
              <w:bidi/>
              <w:spacing w:after="0" w:line="240" w:lineRule="auto"/>
              <w:ind w:left="221" w:hanging="221"/>
              <w:jc w:val="left"/>
              <w:textAlignment w:val="baseline"/>
              <w:rPr>
                <w:rFonts w:asciiTheme="minorBidi" w:eastAsia="Times New Roman" w:hAnsiTheme="minorBidi"/>
                <w:sz w:val="20"/>
                <w:szCs w:val="20"/>
                <w:lang w:eastAsia="en-GB"/>
              </w:rPr>
            </w:pPr>
            <w:r w:rsidRPr="007F4467">
              <w:rPr>
                <w:rFonts w:asciiTheme="minorBidi" w:eastAsia="Times New Roman" w:hAnsiTheme="minorBidi"/>
                <w:sz w:val="20"/>
                <w:szCs w:val="20"/>
                <w:rtl/>
                <w:lang w:eastAsia="en-GB"/>
              </w:rPr>
              <w:t>إدخال إجراء الإعلان السنوي</w:t>
            </w:r>
          </w:p>
          <w:p w14:paraId="3BF3EE62" w14:textId="78DDCDFA" w:rsidR="00302F63" w:rsidRPr="007F4467" w:rsidRDefault="005F2698" w:rsidP="0094103D">
            <w:pPr>
              <w:pStyle w:val="ListParagraph"/>
              <w:numPr>
                <w:ilvl w:val="0"/>
                <w:numId w:val="26"/>
              </w:numPr>
              <w:bidi/>
              <w:spacing w:after="0" w:line="240" w:lineRule="auto"/>
              <w:ind w:left="221" w:hanging="221"/>
              <w:jc w:val="left"/>
              <w:textAlignment w:val="baseline"/>
              <w:rPr>
                <w:rFonts w:asciiTheme="minorBidi" w:eastAsia="Times New Roman" w:hAnsiTheme="minorBidi"/>
                <w:sz w:val="20"/>
                <w:szCs w:val="20"/>
                <w:lang w:eastAsia="en-GB"/>
              </w:rPr>
            </w:pPr>
            <w:r w:rsidRPr="007F4467">
              <w:rPr>
                <w:rFonts w:asciiTheme="minorBidi" w:eastAsia="Times New Roman" w:hAnsiTheme="minorBidi"/>
                <w:sz w:val="20"/>
                <w:szCs w:val="20"/>
                <w:rtl/>
                <w:lang w:eastAsia="en-GB"/>
              </w:rPr>
              <w:t>إدخال الأتمتة في</w:t>
            </w:r>
            <w:r w:rsidR="00B272D4" w:rsidRPr="007F4467">
              <w:rPr>
                <w:rFonts w:asciiTheme="minorBidi" w:eastAsia="Times New Roman" w:hAnsiTheme="minorBidi"/>
                <w:sz w:val="20"/>
                <w:szCs w:val="20"/>
                <w:lang w:eastAsia="en-GB"/>
              </w:rPr>
              <w:t xml:space="preserve"> NRC People </w:t>
            </w:r>
            <w:r w:rsidRPr="007F4467">
              <w:rPr>
                <w:rFonts w:asciiTheme="minorBidi" w:eastAsia="Times New Roman" w:hAnsiTheme="minorBidi"/>
                <w:sz w:val="20"/>
                <w:szCs w:val="20"/>
                <w:lang w:eastAsia="en-GB"/>
              </w:rPr>
              <w:t xml:space="preserve"> </w:t>
            </w:r>
          </w:p>
          <w:p w14:paraId="180CF687" w14:textId="1DBFC591" w:rsidR="00302F63" w:rsidRPr="007F4467" w:rsidRDefault="000522AC" w:rsidP="0094103D">
            <w:pPr>
              <w:pStyle w:val="ListParagraph"/>
              <w:numPr>
                <w:ilvl w:val="0"/>
                <w:numId w:val="26"/>
              </w:numPr>
              <w:bidi/>
              <w:spacing w:after="0" w:line="240" w:lineRule="auto"/>
              <w:ind w:left="221" w:hanging="218"/>
              <w:jc w:val="left"/>
              <w:textAlignment w:val="baseline"/>
              <w:rPr>
                <w:rFonts w:asciiTheme="minorBidi" w:eastAsia="Times New Roman" w:hAnsiTheme="minorBidi"/>
                <w:sz w:val="20"/>
                <w:szCs w:val="20"/>
                <w:lang w:eastAsia="en-GB"/>
              </w:rPr>
            </w:pPr>
            <w:r w:rsidRPr="007F4467">
              <w:rPr>
                <w:rFonts w:asciiTheme="minorBidi" w:eastAsia="Times New Roman" w:hAnsiTheme="minorBidi"/>
                <w:sz w:val="20"/>
                <w:szCs w:val="20"/>
                <w:rtl/>
                <w:lang w:eastAsia="en-GB"/>
              </w:rPr>
              <w:t>إعداد</w:t>
            </w:r>
            <w:r w:rsidR="00AC5DCE">
              <w:rPr>
                <w:rFonts w:asciiTheme="minorBidi" w:eastAsia="Times New Roman" w:hAnsiTheme="minorBidi"/>
                <w:sz w:val="20"/>
                <w:szCs w:val="20"/>
                <w:lang w:eastAsia="en-GB"/>
              </w:rPr>
              <w:t xml:space="preserve"> </w:t>
            </w:r>
            <w:r w:rsidR="00AC5DCE" w:rsidRPr="00AC5DCE">
              <w:rPr>
                <w:rFonts w:asciiTheme="minorBidi" w:eastAsia="Times New Roman" w:hAnsiTheme="minorBidi" w:cs="Arial"/>
                <w:sz w:val="20"/>
                <w:szCs w:val="20"/>
                <w:rtl/>
                <w:lang w:eastAsia="en-GB"/>
              </w:rPr>
              <w:t>الاستمارات</w:t>
            </w:r>
            <w:r w:rsidRPr="007F4467">
              <w:rPr>
                <w:rFonts w:asciiTheme="minorBidi" w:eastAsia="Times New Roman" w:hAnsiTheme="minorBidi"/>
                <w:sz w:val="20"/>
                <w:szCs w:val="20"/>
                <w:rtl/>
                <w:lang w:eastAsia="en-GB"/>
              </w:rPr>
              <w:t xml:space="preserve"> لتشمل جميع أنواع الإفصاح وكذلك الموردين والاستشاريين</w:t>
            </w:r>
          </w:p>
        </w:tc>
      </w:tr>
    </w:tbl>
    <w:p w14:paraId="29622C39" w14:textId="5833509B" w:rsidR="00D44880" w:rsidRPr="00302F63" w:rsidRDefault="00D44880">
      <w:pPr>
        <w:bidi/>
        <w:jc w:val="left"/>
        <w:rPr>
          <w:rStyle w:val="Heading1Char"/>
          <w:rFonts w:asciiTheme="minorHAnsi" w:hAnsiTheme="minorHAnsi"/>
          <w:sz w:val="22"/>
          <w:szCs w:val="22"/>
        </w:rPr>
      </w:pPr>
    </w:p>
    <w:p w14:paraId="6B0C3814" w14:textId="77777777" w:rsidR="00AC6B98" w:rsidRDefault="00AC6B98" w:rsidP="00AC6B98">
      <w:pPr>
        <w:bidi/>
        <w:spacing w:before="240" w:line="276" w:lineRule="auto"/>
        <w:rPr>
          <w:rStyle w:val="Heading1Char"/>
          <w:rFonts w:asciiTheme="minorHAnsi" w:hAnsiTheme="minorHAnsi"/>
          <w:sz w:val="22"/>
          <w:szCs w:val="22"/>
        </w:rPr>
      </w:pPr>
    </w:p>
    <w:p w14:paraId="7A6533B7" w14:textId="77777777" w:rsidR="009F506A" w:rsidRPr="00513A4A" w:rsidRDefault="009F506A" w:rsidP="00F833AE">
      <w:pPr>
        <w:pStyle w:val="Heading1"/>
        <w:rPr>
          <w:rStyle w:val="Heading1Char"/>
          <w:b/>
          <w:bCs/>
        </w:rPr>
      </w:pPr>
      <w:r w:rsidRPr="00513A4A">
        <w:rPr>
          <w:rStyle w:val="Heading1Char"/>
          <w:b/>
          <w:bCs/>
          <w:rtl/>
          <w:lang w:eastAsia="ar"/>
        </w:rPr>
        <w:t xml:space="preserve">الغرض </w:t>
      </w:r>
    </w:p>
    <w:p w14:paraId="177DE320" w14:textId="77777777" w:rsidR="009F506A" w:rsidRDefault="009F506A" w:rsidP="009F506A">
      <w:pPr>
        <w:bidi/>
        <w:spacing w:line="276" w:lineRule="auto"/>
        <w:rPr>
          <w:rFonts w:asciiTheme="minorHAnsi" w:hAnsiTheme="minorHAnsi"/>
        </w:rPr>
      </w:pPr>
    </w:p>
    <w:p w14:paraId="2AEBA817" w14:textId="779C0DAB" w:rsidR="009F506A" w:rsidRPr="004408BE" w:rsidRDefault="009F506A" w:rsidP="009F506A">
      <w:pPr>
        <w:bidi/>
        <w:spacing w:line="276" w:lineRule="auto"/>
        <w:rPr>
          <w:rFonts w:asciiTheme="minorHAnsi" w:hAnsiTheme="minorHAnsi"/>
        </w:rPr>
      </w:pPr>
      <w:r w:rsidRPr="006E17A6">
        <w:rPr>
          <w:rFonts w:asciiTheme="minorHAnsi" w:hAnsiTheme="minorHAnsi"/>
          <w:rtl/>
          <w:lang w:eastAsia="ar"/>
        </w:rPr>
        <w:t xml:space="preserve">يُتَوَقَّع من جميع ممثلي المجلس النرويجي للاجئين التصرف بصدق ونزاهة دائماً.  </w:t>
      </w:r>
    </w:p>
    <w:p w14:paraId="2D9C43F0" w14:textId="2A2AF523" w:rsidR="009F506A" w:rsidRDefault="009F506A" w:rsidP="009F506A">
      <w:pPr>
        <w:bidi/>
        <w:spacing w:line="276" w:lineRule="auto"/>
        <w:rPr>
          <w:rFonts w:asciiTheme="minorHAnsi" w:hAnsiTheme="minorHAnsi"/>
        </w:rPr>
      </w:pPr>
      <w:r>
        <w:rPr>
          <w:rFonts w:asciiTheme="minorHAnsi" w:hAnsiTheme="minorHAnsi"/>
          <w:rtl/>
          <w:lang w:eastAsia="ar"/>
        </w:rPr>
        <w:t>يجب أن يتمتع أصحاب المصلحة بما فيهم المستفيدين والجهات المانحة والشركاء بالثقة بمهنية عمليات المجلس النرويجي للاجئين وممثليه.  وجزءٌ من ذلك إيمانُهم بنزاهةِ عمليات اتخاذ القرارات في المجلس النرويجي للاجئين.</w:t>
      </w:r>
    </w:p>
    <w:p w14:paraId="5EE70FE6" w14:textId="77777777" w:rsidR="009F506A" w:rsidRDefault="009F506A" w:rsidP="009F506A">
      <w:pPr>
        <w:bidi/>
        <w:spacing w:line="276" w:lineRule="auto"/>
        <w:rPr>
          <w:rFonts w:asciiTheme="minorHAnsi" w:hAnsiTheme="minorHAnsi"/>
        </w:rPr>
      </w:pPr>
      <w:r w:rsidRPr="6F16C049">
        <w:rPr>
          <w:rFonts w:asciiTheme="minorHAnsi" w:hAnsiTheme="minorHAnsi"/>
          <w:rtl/>
          <w:lang w:eastAsia="ar"/>
        </w:rPr>
        <w:t>خلال عملية اتخاذ قرار باسم المجلس النرويجي للاجئين، واجبُ ممثلي المجلس النرويجي للاجئين هو العمل بما يصب في مصلحة المنظمة، والتأكد من عدم استخدامهم لمنصبهم لخلق استفادة غير مناسبة سواء كانت حقيقية أو افتراضية، لهم أو لمعارفهم المقربين.</w:t>
      </w:r>
    </w:p>
    <w:p w14:paraId="6159CFDB" w14:textId="10044FFB" w:rsidR="009F506A" w:rsidRDefault="009F506A" w:rsidP="009F506A">
      <w:pPr>
        <w:bidi/>
        <w:spacing w:line="276" w:lineRule="auto"/>
        <w:rPr>
          <w:rFonts w:asciiTheme="minorHAnsi" w:hAnsiTheme="minorHAnsi"/>
        </w:rPr>
      </w:pPr>
      <w:r>
        <w:rPr>
          <w:rFonts w:asciiTheme="minorHAnsi" w:hAnsiTheme="minorHAnsi"/>
          <w:rtl/>
          <w:lang w:eastAsia="ar"/>
        </w:rPr>
        <w:t>تضارب المصالح ليس خطأً بعينه؛ المهم هو كيفية إدارته.  يجب على ممثلي المجلس النرويجي للاجئين أن يملكوا القدرة على تحديد ما إذا كان تضارب المصالح حقيقياً أو افتراضياً، كما يجب عليهم معرفة كيفية التعامل معه في حال وجوده.  يمكن أن يؤدي تضارب المصالح لـ:</w:t>
      </w:r>
    </w:p>
    <w:p w14:paraId="4D87F493" w14:textId="4C88E693" w:rsidR="009F506A" w:rsidRDefault="009F506A" w:rsidP="009F506A">
      <w:pPr>
        <w:pStyle w:val="ListParagraph"/>
        <w:numPr>
          <w:ilvl w:val="0"/>
          <w:numId w:val="15"/>
        </w:numPr>
        <w:bidi/>
        <w:spacing w:line="276" w:lineRule="auto"/>
        <w:rPr>
          <w:rFonts w:asciiTheme="minorHAnsi" w:hAnsiTheme="minorHAnsi"/>
        </w:rPr>
      </w:pPr>
      <w:r w:rsidRPr="009F506A">
        <w:rPr>
          <w:rFonts w:asciiTheme="minorHAnsi" w:hAnsiTheme="minorHAnsi"/>
          <w:rtl/>
          <w:lang w:eastAsia="ar"/>
        </w:rPr>
        <w:t>عدم كفاءة استخدام الأموال، مثلاً عبر دفع مبالغ أعلى أو توظيف مرشحين غير مناسبين</w:t>
      </w:r>
    </w:p>
    <w:p w14:paraId="3B027C81" w14:textId="7F5E23F7" w:rsidR="009F506A" w:rsidRPr="009F506A" w:rsidRDefault="009F506A" w:rsidP="009F506A">
      <w:pPr>
        <w:pStyle w:val="ListParagraph"/>
        <w:numPr>
          <w:ilvl w:val="0"/>
          <w:numId w:val="15"/>
        </w:numPr>
        <w:bidi/>
        <w:spacing w:line="276" w:lineRule="auto"/>
        <w:rPr>
          <w:rFonts w:asciiTheme="minorHAnsi" w:hAnsiTheme="minorHAnsi"/>
        </w:rPr>
      </w:pPr>
      <w:r>
        <w:rPr>
          <w:rFonts w:asciiTheme="minorHAnsi" w:hAnsiTheme="minorHAnsi"/>
          <w:rtl/>
          <w:lang w:eastAsia="ar"/>
        </w:rPr>
        <w:t>المحسوبية في البرامج (عدم مساعدة من هم في أمس الحاجة)</w:t>
      </w:r>
    </w:p>
    <w:p w14:paraId="73BE9A71" w14:textId="77777777" w:rsidR="009F506A" w:rsidRDefault="009F506A" w:rsidP="009F506A">
      <w:pPr>
        <w:pStyle w:val="ListParagraph"/>
        <w:numPr>
          <w:ilvl w:val="0"/>
          <w:numId w:val="15"/>
        </w:numPr>
        <w:bidi/>
        <w:spacing w:line="276" w:lineRule="auto"/>
        <w:rPr>
          <w:rFonts w:asciiTheme="minorHAnsi" w:hAnsiTheme="minorHAnsi"/>
        </w:rPr>
      </w:pPr>
      <w:r>
        <w:rPr>
          <w:rFonts w:asciiTheme="minorHAnsi" w:hAnsiTheme="minorHAnsi"/>
          <w:rtl/>
          <w:lang w:eastAsia="ar"/>
        </w:rPr>
        <w:t>المساس بسمعة المجلس النرويجي للاجئين</w:t>
      </w:r>
    </w:p>
    <w:p w14:paraId="41AB7DCF" w14:textId="77777777" w:rsidR="009F506A" w:rsidRDefault="009F506A" w:rsidP="009F506A">
      <w:pPr>
        <w:pStyle w:val="ListParagraph"/>
        <w:numPr>
          <w:ilvl w:val="0"/>
          <w:numId w:val="15"/>
        </w:numPr>
        <w:bidi/>
        <w:spacing w:line="276" w:lineRule="auto"/>
        <w:rPr>
          <w:rFonts w:asciiTheme="minorHAnsi" w:hAnsiTheme="minorHAnsi"/>
        </w:rPr>
      </w:pPr>
      <w:r w:rsidRPr="6F16C049">
        <w:rPr>
          <w:rFonts w:asciiTheme="minorHAnsi" w:hAnsiTheme="minorHAnsi"/>
          <w:rtl/>
          <w:lang w:eastAsia="ar"/>
        </w:rPr>
        <w:t>احتمالية إجراءات تأديبية أو أخرى مناسبة ضد ممثل المجلس النرويجي للاجئين المعني بالآمر</w:t>
      </w:r>
    </w:p>
    <w:p w14:paraId="7237E898" w14:textId="37A26E6C" w:rsidR="009F506A" w:rsidRPr="008A633A" w:rsidRDefault="009F506A" w:rsidP="009F506A">
      <w:pPr>
        <w:pStyle w:val="ListParagraph"/>
        <w:numPr>
          <w:ilvl w:val="0"/>
          <w:numId w:val="15"/>
        </w:numPr>
        <w:bidi/>
        <w:spacing w:line="276" w:lineRule="auto"/>
        <w:rPr>
          <w:rFonts w:asciiTheme="minorHAnsi" w:hAnsiTheme="minorHAnsi"/>
        </w:rPr>
      </w:pPr>
      <w:r>
        <w:rPr>
          <w:rFonts w:asciiTheme="minorHAnsi" w:hAnsiTheme="minorHAnsi"/>
          <w:rtl/>
          <w:lang w:eastAsia="ar"/>
        </w:rPr>
        <w:t>الغضب وانعدام الثقة بين أفراد طاقم العمل وبين المجتمعات التي يخدمها المجلس النرويجي للاجئين</w:t>
      </w:r>
    </w:p>
    <w:p w14:paraId="65E2FFAF" w14:textId="77777777" w:rsidR="009F506A" w:rsidRDefault="009F506A" w:rsidP="009F506A">
      <w:pPr>
        <w:bidi/>
        <w:spacing w:line="276" w:lineRule="auto"/>
        <w:rPr>
          <w:rFonts w:asciiTheme="minorHAnsi" w:hAnsiTheme="minorHAnsi"/>
        </w:rPr>
      </w:pPr>
      <w:r>
        <w:rPr>
          <w:rFonts w:asciiTheme="minorHAnsi" w:hAnsiTheme="minorHAnsi"/>
          <w:rtl/>
          <w:lang w:eastAsia="ar"/>
        </w:rPr>
        <w:t>في اغلب الحالات، يمكن تفادي حالات تضارب المصالح ببساطة عن طريق ممارسة حسن التقدير الجيد للموقف والفطرة السليمة.  على هذا النحو، يعتمد المجلس النرويجي للاجئين على التقديرات السليمة لممثليه لتفادي العديد من حالات تضارب المصالح.</w:t>
      </w:r>
    </w:p>
    <w:p w14:paraId="5077CF24" w14:textId="77777777" w:rsidR="009F506A" w:rsidRDefault="009F506A" w:rsidP="009F506A">
      <w:pPr>
        <w:bidi/>
        <w:spacing w:line="276" w:lineRule="auto"/>
        <w:rPr>
          <w:rFonts w:asciiTheme="minorHAnsi" w:hAnsiTheme="minorHAnsi"/>
        </w:rPr>
      </w:pPr>
      <w:r>
        <w:rPr>
          <w:rFonts w:asciiTheme="minorHAnsi" w:hAnsiTheme="minorHAnsi"/>
          <w:rtl/>
          <w:lang w:eastAsia="ar"/>
        </w:rPr>
        <w:t>هذه السياسة توضح:</w:t>
      </w:r>
    </w:p>
    <w:p w14:paraId="1F526781" w14:textId="6F4BB84C" w:rsidR="009F506A" w:rsidRDefault="009F506A" w:rsidP="009F506A">
      <w:pPr>
        <w:pStyle w:val="ListParagraph"/>
        <w:numPr>
          <w:ilvl w:val="0"/>
          <w:numId w:val="14"/>
        </w:numPr>
        <w:bidi/>
        <w:spacing w:line="276" w:lineRule="auto"/>
        <w:rPr>
          <w:rFonts w:asciiTheme="minorHAnsi" w:hAnsiTheme="minorHAnsi"/>
        </w:rPr>
      </w:pPr>
      <w:r>
        <w:rPr>
          <w:rFonts w:asciiTheme="minorHAnsi" w:hAnsiTheme="minorHAnsi"/>
          <w:rtl/>
          <w:lang w:eastAsia="ar"/>
        </w:rPr>
        <w:t>ما هو تضارب المصالح</w:t>
      </w:r>
    </w:p>
    <w:p w14:paraId="46EA3777" w14:textId="03FB5768" w:rsidR="00262F47" w:rsidRDefault="00262F47" w:rsidP="009F506A">
      <w:pPr>
        <w:pStyle w:val="ListParagraph"/>
        <w:numPr>
          <w:ilvl w:val="0"/>
          <w:numId w:val="14"/>
        </w:numPr>
        <w:bidi/>
        <w:spacing w:line="276" w:lineRule="auto"/>
        <w:rPr>
          <w:rFonts w:asciiTheme="minorHAnsi" w:hAnsiTheme="minorHAnsi"/>
        </w:rPr>
      </w:pPr>
      <w:r>
        <w:rPr>
          <w:rFonts w:asciiTheme="minorHAnsi" w:hAnsiTheme="minorHAnsi"/>
          <w:rtl/>
          <w:lang w:eastAsia="ar"/>
        </w:rPr>
        <w:t>كيفية إدارة تضارب المصالح</w:t>
      </w:r>
    </w:p>
    <w:p w14:paraId="37598805" w14:textId="77777777" w:rsidR="009F506A" w:rsidRDefault="009F506A" w:rsidP="009F506A">
      <w:pPr>
        <w:pStyle w:val="ListParagraph"/>
        <w:numPr>
          <w:ilvl w:val="0"/>
          <w:numId w:val="14"/>
        </w:numPr>
        <w:bidi/>
        <w:spacing w:line="276" w:lineRule="auto"/>
        <w:rPr>
          <w:rFonts w:asciiTheme="minorHAnsi" w:hAnsiTheme="minorHAnsi"/>
        </w:rPr>
      </w:pPr>
      <w:r>
        <w:rPr>
          <w:rFonts w:asciiTheme="minorHAnsi" w:hAnsiTheme="minorHAnsi"/>
          <w:rtl/>
          <w:lang w:eastAsia="ar"/>
        </w:rPr>
        <w:t>كيفية التصرف في حال حدوث تضارب مصالح</w:t>
      </w:r>
    </w:p>
    <w:p w14:paraId="64E30EEA" w14:textId="7FCFFFFC" w:rsidR="007D7322" w:rsidRPr="0076293C" w:rsidRDefault="009F506A" w:rsidP="009F506A">
      <w:pPr>
        <w:bidi/>
        <w:spacing w:line="276" w:lineRule="auto"/>
        <w:rPr>
          <w:rFonts w:asciiTheme="minorHAnsi" w:hAnsiTheme="minorHAnsi"/>
        </w:rPr>
      </w:pPr>
      <w:r>
        <w:rPr>
          <w:rFonts w:asciiTheme="minorHAnsi" w:hAnsiTheme="minorHAnsi"/>
          <w:rtl/>
          <w:lang w:eastAsia="ar"/>
        </w:rPr>
        <w:t>الإجراءات ونماذج الإفصاح المتعلقة بالسياسة موجودة في ملف إجراءات العمل الموحدة لتضارب المصالح.</w:t>
      </w:r>
    </w:p>
    <w:p w14:paraId="0003EC45" w14:textId="77777777" w:rsidR="009F506A" w:rsidRDefault="009F506A" w:rsidP="00F833AE">
      <w:pPr>
        <w:pStyle w:val="Heading1"/>
      </w:pPr>
      <w:r>
        <w:rPr>
          <w:rtl/>
          <w:lang w:eastAsia="ar"/>
        </w:rPr>
        <w:t>النطاق</w:t>
      </w:r>
    </w:p>
    <w:p w14:paraId="318BB71C" w14:textId="77777777" w:rsidR="009F506A" w:rsidRPr="00AA051C" w:rsidRDefault="009F506A" w:rsidP="009F506A">
      <w:pPr>
        <w:bidi/>
      </w:pPr>
    </w:p>
    <w:p w14:paraId="57FC6ECF" w14:textId="77777777" w:rsidR="009F506A" w:rsidRDefault="009F506A" w:rsidP="009F506A">
      <w:pPr>
        <w:bidi/>
        <w:spacing w:line="276" w:lineRule="auto"/>
        <w:rPr>
          <w:rFonts w:asciiTheme="minorHAnsi" w:hAnsiTheme="minorHAnsi"/>
        </w:rPr>
      </w:pPr>
      <w:r>
        <w:rPr>
          <w:rFonts w:asciiTheme="minorHAnsi" w:hAnsiTheme="minorHAnsi"/>
          <w:rtl/>
          <w:lang w:eastAsia="ar"/>
        </w:rPr>
        <w:t>هذه السياسة تنطبق على:</w:t>
      </w:r>
    </w:p>
    <w:p w14:paraId="0A33E75D" w14:textId="0F56864F" w:rsidR="009F506A" w:rsidRDefault="009F506A" w:rsidP="009F506A">
      <w:pPr>
        <w:pStyle w:val="ListParagraph"/>
        <w:numPr>
          <w:ilvl w:val="0"/>
          <w:numId w:val="18"/>
        </w:numPr>
        <w:bidi/>
        <w:spacing w:line="276" w:lineRule="auto"/>
        <w:ind w:left="567" w:hanging="567"/>
        <w:rPr>
          <w:rFonts w:asciiTheme="minorHAnsi" w:hAnsiTheme="minorHAnsi"/>
        </w:rPr>
      </w:pPr>
      <w:r>
        <w:rPr>
          <w:rFonts w:asciiTheme="minorHAnsi" w:hAnsiTheme="minorHAnsi"/>
          <w:rtl/>
          <w:lang w:eastAsia="ar"/>
        </w:rPr>
        <w:t>جميع موظفي المجلس النرويجي للاجئين وخبراء (</w:t>
      </w:r>
      <w:r>
        <w:rPr>
          <w:rFonts w:asciiTheme="minorHAnsi" w:hAnsiTheme="minorHAnsi"/>
          <w:lang w:eastAsia="ar" w:bidi="en-GB"/>
        </w:rPr>
        <w:t>NORCAP</w:t>
      </w:r>
      <w:r>
        <w:rPr>
          <w:rFonts w:asciiTheme="minorHAnsi" w:hAnsiTheme="minorHAnsi"/>
          <w:rtl/>
          <w:lang w:eastAsia="ar"/>
        </w:rPr>
        <w:t>)</w:t>
      </w:r>
    </w:p>
    <w:p w14:paraId="043F82A7" w14:textId="77777777" w:rsidR="009F506A" w:rsidRDefault="009F506A" w:rsidP="009F506A">
      <w:pPr>
        <w:pStyle w:val="ListParagraph"/>
        <w:numPr>
          <w:ilvl w:val="0"/>
          <w:numId w:val="18"/>
        </w:numPr>
        <w:bidi/>
        <w:spacing w:line="276" w:lineRule="auto"/>
        <w:ind w:left="567" w:hanging="567"/>
        <w:rPr>
          <w:rFonts w:asciiTheme="minorHAnsi" w:hAnsiTheme="minorHAnsi"/>
        </w:rPr>
      </w:pPr>
      <w:r>
        <w:rPr>
          <w:rFonts w:asciiTheme="minorHAnsi" w:hAnsiTheme="minorHAnsi"/>
          <w:rtl/>
          <w:lang w:eastAsia="ar"/>
        </w:rPr>
        <w:t>أعضاء مجلس الإدارة</w:t>
      </w:r>
    </w:p>
    <w:p w14:paraId="1383E60F" w14:textId="77777777" w:rsidR="009F506A" w:rsidRDefault="009F506A" w:rsidP="009F506A">
      <w:pPr>
        <w:pStyle w:val="ListParagraph"/>
        <w:numPr>
          <w:ilvl w:val="0"/>
          <w:numId w:val="18"/>
        </w:numPr>
        <w:bidi/>
        <w:spacing w:line="276" w:lineRule="auto"/>
        <w:ind w:left="567" w:hanging="567"/>
        <w:rPr>
          <w:rFonts w:asciiTheme="minorHAnsi" w:hAnsiTheme="minorHAnsi"/>
        </w:rPr>
      </w:pPr>
      <w:r>
        <w:rPr>
          <w:rFonts w:asciiTheme="minorHAnsi" w:hAnsiTheme="minorHAnsi"/>
          <w:rtl/>
          <w:lang w:eastAsia="ar"/>
        </w:rPr>
        <w:t>العمال المؤقتين</w:t>
      </w:r>
    </w:p>
    <w:p w14:paraId="461D996D" w14:textId="6919A6CA" w:rsidR="009F506A" w:rsidRDefault="00E139E5" w:rsidP="009F506A">
      <w:pPr>
        <w:pStyle w:val="ListParagraph"/>
        <w:numPr>
          <w:ilvl w:val="0"/>
          <w:numId w:val="18"/>
        </w:numPr>
        <w:bidi/>
        <w:spacing w:line="276" w:lineRule="auto"/>
        <w:ind w:left="567" w:hanging="567"/>
        <w:rPr>
          <w:rFonts w:asciiTheme="minorHAnsi" w:hAnsiTheme="minorHAnsi"/>
        </w:rPr>
      </w:pPr>
      <w:r w:rsidRPr="004548FF">
        <w:rPr>
          <w:rFonts w:asciiTheme="minorHAnsi" w:hAnsiTheme="minorHAnsi"/>
          <w:rtl/>
          <w:lang w:eastAsia="ar"/>
        </w:rPr>
        <w:t>الموردين ومقدمي الخدمات والاستشاريين</w:t>
      </w:r>
      <w:r w:rsidRPr="004548FF">
        <w:rPr>
          <w:rFonts w:asciiTheme="minorHAnsi" w:hAnsiTheme="minorHAnsi"/>
          <w:lang w:eastAsia="ar"/>
        </w:rPr>
        <w:t xml:space="preserve"> </w:t>
      </w:r>
      <w:r w:rsidR="006D223B" w:rsidRPr="004548FF">
        <w:rPr>
          <w:rFonts w:asciiTheme="minorHAnsi" w:hAnsiTheme="minorHAnsi"/>
          <w:rtl/>
          <w:lang w:eastAsia="ar"/>
        </w:rPr>
        <w:t xml:space="preserve">الذين يتعاقدون مع </w:t>
      </w:r>
      <w:r w:rsidR="006D223B">
        <w:rPr>
          <w:rFonts w:asciiTheme="minorHAnsi" w:hAnsiTheme="minorHAnsi"/>
          <w:rtl/>
          <w:lang w:eastAsia="ar"/>
        </w:rPr>
        <w:t>المجلس النرويجي للاجئين</w:t>
      </w:r>
      <w:r w:rsidR="004C2D3E">
        <w:rPr>
          <w:rFonts w:asciiTheme="minorHAnsi" w:hAnsiTheme="minorHAnsi"/>
          <w:lang w:eastAsia="ar"/>
        </w:rPr>
        <w:t xml:space="preserve"> </w:t>
      </w:r>
      <w:r w:rsidR="009F506A" w:rsidRPr="3420A57C">
        <w:rPr>
          <w:rFonts w:asciiTheme="minorHAnsi" w:hAnsiTheme="minorHAnsi"/>
          <w:rtl/>
          <w:lang w:eastAsia="ar"/>
        </w:rPr>
        <w:t>.</w:t>
      </w:r>
    </w:p>
    <w:p w14:paraId="7524A198" w14:textId="7C30BF17" w:rsidR="009F506A" w:rsidRPr="00D22EAB" w:rsidRDefault="009F506A" w:rsidP="009F506A">
      <w:pPr>
        <w:bidi/>
        <w:spacing w:line="276" w:lineRule="auto"/>
        <w:rPr>
          <w:rFonts w:asciiTheme="minorHAnsi" w:hAnsiTheme="minorHAnsi"/>
        </w:rPr>
      </w:pPr>
      <w:r w:rsidRPr="00010871">
        <w:rPr>
          <w:rFonts w:asciiTheme="minorHAnsi" w:hAnsiTheme="minorHAnsi"/>
          <w:rtl/>
          <w:lang w:eastAsia="ar"/>
        </w:rPr>
        <w:t xml:space="preserve">يجب قراءة هذه السياسة بالاقتران مع قواعد السلوك.  يمكن قراءة المزيد من المعلومات حول تضارب المصالح في مستندات المجلس النرويجي للاجئين الأخرى، بما في ذلك كتيب الموارد البشرية وكتيب الخدمات اللوجستية. </w:t>
      </w:r>
    </w:p>
    <w:p w14:paraId="25A30B1B" w14:textId="77777777" w:rsidR="009F506A" w:rsidRPr="003A03DB" w:rsidRDefault="009F506A" w:rsidP="00F833AE">
      <w:pPr>
        <w:pStyle w:val="Heading1"/>
      </w:pPr>
      <w:r w:rsidRPr="00A73A20">
        <w:rPr>
          <w:rtl/>
          <w:lang w:eastAsia="ar"/>
        </w:rPr>
        <w:t xml:space="preserve">تعريفات </w:t>
      </w:r>
    </w:p>
    <w:p w14:paraId="7AEDDC7A" w14:textId="77777777" w:rsidR="009F506A" w:rsidRPr="003A03DB" w:rsidRDefault="009F506A" w:rsidP="009F506A">
      <w:pPr>
        <w:bidi/>
        <w:spacing w:after="0" w:line="276" w:lineRule="auto"/>
        <w:rPr>
          <w:rFonts w:asciiTheme="minorHAnsi" w:hAnsiTheme="minorHAnsi" w:cstheme="minorHAnsi"/>
        </w:rPr>
      </w:pPr>
    </w:p>
    <w:p w14:paraId="12303414" w14:textId="77777777" w:rsidR="009F506A" w:rsidRPr="003A03DB" w:rsidRDefault="009F506A" w:rsidP="009F506A">
      <w:pPr>
        <w:bidi/>
        <w:spacing w:after="0" w:line="276" w:lineRule="auto"/>
        <w:rPr>
          <w:rFonts w:asciiTheme="minorHAnsi" w:hAnsiTheme="minorHAnsi" w:cstheme="minorHAnsi"/>
        </w:rPr>
      </w:pPr>
      <w:r w:rsidRPr="00CB1195">
        <w:rPr>
          <w:rFonts w:asciiTheme="minorHAnsi" w:hAnsiTheme="minorHAnsi"/>
          <w:rtl/>
          <w:lang w:eastAsia="ar"/>
        </w:rPr>
        <w:t>التعريفات التالية مستخدمة في السياسة</w:t>
      </w:r>
      <w:r w:rsidRPr="003A03DB">
        <w:rPr>
          <w:rFonts w:asciiTheme="minorHAnsi" w:hAnsiTheme="minorHAnsi" w:cstheme="minorHAnsi"/>
          <w:rtl/>
          <w:lang w:eastAsia="ar"/>
        </w:rPr>
        <w:t>:</w:t>
      </w:r>
    </w:p>
    <w:p w14:paraId="5E4A8B33" w14:textId="77777777" w:rsidR="009F506A" w:rsidRDefault="009F506A" w:rsidP="009F506A">
      <w:pPr>
        <w:bidi/>
        <w:spacing w:after="0" w:line="276" w:lineRule="auto"/>
        <w:rPr>
          <w:rFonts w:asciiTheme="minorHAnsi" w:hAnsiTheme="minorHAnsi" w:cstheme="minorHAnsi"/>
        </w:rPr>
      </w:pPr>
    </w:p>
    <w:tbl>
      <w:tblPr>
        <w:tblStyle w:val="TableGrid"/>
        <w:bidiVisual/>
        <w:tblW w:w="0" w:type="auto"/>
        <w:tblLook w:val="04A0" w:firstRow="1" w:lastRow="0" w:firstColumn="1" w:lastColumn="0" w:noHBand="0" w:noVBand="1"/>
      </w:tblPr>
      <w:tblGrid>
        <w:gridCol w:w="2405"/>
        <w:gridCol w:w="6611"/>
      </w:tblGrid>
      <w:tr w:rsidR="009F506A" w14:paraId="03033535" w14:textId="77777777" w:rsidTr="3C90A2FD">
        <w:tc>
          <w:tcPr>
            <w:tcW w:w="2405" w:type="dxa"/>
            <w:shd w:val="clear" w:color="auto" w:fill="ED7D31" w:themeFill="accent2"/>
          </w:tcPr>
          <w:p w14:paraId="6CCB1C9C" w14:textId="77777777" w:rsidR="009F506A" w:rsidRPr="005F1B9B" w:rsidRDefault="009F506A" w:rsidP="00C430D9">
            <w:pPr>
              <w:bidi/>
              <w:spacing w:line="276" w:lineRule="auto"/>
              <w:rPr>
                <w:rFonts w:asciiTheme="minorHAnsi" w:hAnsiTheme="minorHAnsi"/>
                <w:b/>
                <w:bCs/>
                <w:szCs w:val="24"/>
              </w:rPr>
            </w:pPr>
            <w:r>
              <w:rPr>
                <w:rFonts w:asciiTheme="minorHAnsi" w:hAnsiTheme="minorHAnsi"/>
                <w:b/>
                <w:bCs/>
                <w:szCs w:val="24"/>
                <w:rtl/>
                <w:lang w:eastAsia="ar"/>
              </w:rPr>
              <w:t>الأشخاص المناسبـ(ـون)</w:t>
            </w:r>
          </w:p>
        </w:tc>
        <w:tc>
          <w:tcPr>
            <w:tcW w:w="6611" w:type="dxa"/>
          </w:tcPr>
          <w:p w14:paraId="47157AE4" w14:textId="58B6CC32" w:rsidR="009F506A" w:rsidRDefault="009F506A" w:rsidP="00C430D9">
            <w:pPr>
              <w:bidi/>
              <w:spacing w:line="276" w:lineRule="auto"/>
            </w:pPr>
            <w:r>
              <w:rPr>
                <w:rtl/>
                <w:lang w:eastAsia="ar"/>
              </w:rPr>
              <w:t>مديرك المباشر، الموظف الذي يدير العملية التي يمكن أن يكون لديك تضارب مصالح فيها، والموارد البشرية</w:t>
            </w:r>
          </w:p>
          <w:p w14:paraId="1E185E2A" w14:textId="77777777" w:rsidR="009F506A" w:rsidRDefault="009F506A" w:rsidP="00C430D9">
            <w:pPr>
              <w:bidi/>
              <w:spacing w:line="276" w:lineRule="auto"/>
              <w:rPr>
                <w:color w:val="000000"/>
              </w:rPr>
            </w:pPr>
          </w:p>
          <w:p w14:paraId="27E122DD" w14:textId="77777777" w:rsidR="009F506A" w:rsidRDefault="009F506A" w:rsidP="00C430D9">
            <w:pPr>
              <w:bidi/>
              <w:spacing w:line="276" w:lineRule="auto"/>
              <w:rPr>
                <w:rFonts w:cs="Dax-Light"/>
                <w:color w:val="000000"/>
              </w:rPr>
            </w:pPr>
            <w:r>
              <w:rPr>
                <w:color w:val="000000"/>
                <w:rtl/>
                <w:lang w:eastAsia="ar"/>
              </w:rPr>
              <w:t>الموظف الذي يدير العملية يمكن أن يكون المدير الإقليمي أو القُطْري، مديرك المباشر، عضو لجنة التوظيف أو لجنة المشتريات، رئيس الوحدة، مدير القسم، مدير المنطقة إلخ.</w:t>
            </w:r>
          </w:p>
        </w:tc>
      </w:tr>
      <w:tr w:rsidR="009F506A" w14:paraId="34B5FEF6" w14:textId="77777777" w:rsidTr="3C90A2FD">
        <w:tc>
          <w:tcPr>
            <w:tcW w:w="2405" w:type="dxa"/>
            <w:shd w:val="clear" w:color="auto" w:fill="ED7D31" w:themeFill="accent2"/>
          </w:tcPr>
          <w:p w14:paraId="2D1CD938" w14:textId="77777777" w:rsidR="009F506A" w:rsidRPr="005F1B9B" w:rsidRDefault="009F506A" w:rsidP="00C430D9">
            <w:pPr>
              <w:bidi/>
              <w:spacing w:line="276" w:lineRule="auto"/>
              <w:rPr>
                <w:rFonts w:asciiTheme="minorHAnsi" w:hAnsiTheme="minorHAnsi"/>
                <w:b/>
                <w:bCs/>
                <w:szCs w:val="24"/>
              </w:rPr>
            </w:pPr>
          </w:p>
        </w:tc>
        <w:tc>
          <w:tcPr>
            <w:tcW w:w="6611" w:type="dxa"/>
          </w:tcPr>
          <w:p w14:paraId="46C5FE35" w14:textId="77777777" w:rsidR="009F506A" w:rsidRDefault="009F506A" w:rsidP="00C430D9">
            <w:pPr>
              <w:bidi/>
              <w:spacing w:line="276" w:lineRule="auto"/>
              <w:rPr>
                <w:rFonts w:cs="Dax-Light"/>
                <w:color w:val="000000"/>
              </w:rPr>
            </w:pPr>
          </w:p>
        </w:tc>
      </w:tr>
      <w:tr w:rsidR="009F506A" w14:paraId="33BA8000" w14:textId="77777777" w:rsidTr="3C90A2FD">
        <w:tc>
          <w:tcPr>
            <w:tcW w:w="2405" w:type="dxa"/>
            <w:shd w:val="clear" w:color="auto" w:fill="ED7D31" w:themeFill="accent2"/>
          </w:tcPr>
          <w:p w14:paraId="4502F6B0" w14:textId="77777777" w:rsidR="009F506A" w:rsidRPr="005F1B9B" w:rsidRDefault="009F506A" w:rsidP="00C430D9">
            <w:pPr>
              <w:bidi/>
              <w:spacing w:line="276" w:lineRule="auto"/>
              <w:rPr>
                <w:rFonts w:asciiTheme="minorHAnsi" w:hAnsiTheme="minorHAnsi"/>
                <w:b/>
                <w:bCs/>
                <w:szCs w:val="24"/>
              </w:rPr>
            </w:pPr>
            <w:r w:rsidRPr="005F1B9B">
              <w:rPr>
                <w:rFonts w:asciiTheme="minorHAnsi" w:hAnsiTheme="minorHAnsi"/>
                <w:b/>
                <w:bCs/>
                <w:szCs w:val="24"/>
                <w:rtl/>
                <w:lang w:eastAsia="ar"/>
              </w:rPr>
              <w:t>أعضاء مجلس الإدارة</w:t>
            </w:r>
          </w:p>
        </w:tc>
        <w:tc>
          <w:tcPr>
            <w:tcW w:w="6611" w:type="dxa"/>
          </w:tcPr>
          <w:p w14:paraId="1DBE972E" w14:textId="77777777" w:rsidR="009F506A" w:rsidRDefault="009F506A" w:rsidP="00C430D9">
            <w:pPr>
              <w:bidi/>
              <w:spacing w:line="276" w:lineRule="auto"/>
              <w:rPr>
                <w:rFonts w:cs="Dax-Light"/>
                <w:color w:val="000000"/>
              </w:rPr>
            </w:pPr>
            <w:r w:rsidRPr="00CB1195">
              <w:rPr>
                <w:color w:val="000000"/>
                <w:rtl/>
                <w:lang w:eastAsia="ar"/>
              </w:rPr>
              <w:t>أعضاء مجلس إدارة المجلس النرويجي للاجئين</w:t>
            </w:r>
          </w:p>
        </w:tc>
      </w:tr>
      <w:tr w:rsidR="009F506A" w14:paraId="67588E35" w14:textId="77777777" w:rsidTr="3C90A2FD">
        <w:tc>
          <w:tcPr>
            <w:tcW w:w="2405" w:type="dxa"/>
            <w:shd w:val="clear" w:color="auto" w:fill="ED7D31" w:themeFill="accent2"/>
          </w:tcPr>
          <w:p w14:paraId="14CD53FF" w14:textId="77777777" w:rsidR="009F506A" w:rsidRPr="005F1B9B" w:rsidRDefault="009F506A" w:rsidP="00C430D9">
            <w:pPr>
              <w:bidi/>
              <w:spacing w:line="276" w:lineRule="auto"/>
              <w:rPr>
                <w:rFonts w:asciiTheme="minorHAnsi" w:hAnsiTheme="minorHAnsi"/>
                <w:b/>
                <w:bCs/>
                <w:szCs w:val="24"/>
              </w:rPr>
            </w:pPr>
          </w:p>
        </w:tc>
        <w:tc>
          <w:tcPr>
            <w:tcW w:w="6611" w:type="dxa"/>
          </w:tcPr>
          <w:p w14:paraId="241C28DE" w14:textId="77777777" w:rsidR="009F506A" w:rsidRPr="00073117" w:rsidRDefault="009F506A" w:rsidP="00C430D9">
            <w:pPr>
              <w:pStyle w:val="ListParagraph"/>
              <w:bidi/>
              <w:spacing w:line="276" w:lineRule="auto"/>
              <w:rPr>
                <w:rFonts w:asciiTheme="minorHAnsi" w:hAnsiTheme="minorHAnsi"/>
              </w:rPr>
            </w:pPr>
          </w:p>
        </w:tc>
      </w:tr>
      <w:tr w:rsidR="009F506A" w14:paraId="0D3FF233" w14:textId="77777777" w:rsidTr="3C90A2FD">
        <w:tc>
          <w:tcPr>
            <w:tcW w:w="2405" w:type="dxa"/>
            <w:shd w:val="clear" w:color="auto" w:fill="ED7D31" w:themeFill="accent2"/>
          </w:tcPr>
          <w:p w14:paraId="4B5484FC" w14:textId="77777777" w:rsidR="009F506A" w:rsidRPr="005F1B9B" w:rsidRDefault="009F506A" w:rsidP="00C430D9">
            <w:pPr>
              <w:bidi/>
              <w:spacing w:line="276" w:lineRule="auto"/>
              <w:rPr>
                <w:rFonts w:asciiTheme="minorHAnsi" w:hAnsiTheme="minorHAnsi"/>
                <w:szCs w:val="24"/>
              </w:rPr>
            </w:pPr>
            <w:r w:rsidRPr="005F1B9B">
              <w:rPr>
                <w:rFonts w:asciiTheme="minorHAnsi" w:hAnsiTheme="minorHAnsi"/>
                <w:b/>
                <w:bCs/>
                <w:szCs w:val="24"/>
                <w:rtl/>
                <w:lang w:eastAsia="ar"/>
              </w:rPr>
              <w:t>تضارب المصالح</w:t>
            </w:r>
          </w:p>
          <w:p w14:paraId="047E8973" w14:textId="77777777" w:rsidR="009F506A" w:rsidRPr="005F1B9B" w:rsidRDefault="009F506A" w:rsidP="00C430D9">
            <w:pPr>
              <w:bidi/>
              <w:spacing w:line="276" w:lineRule="auto"/>
              <w:rPr>
                <w:rFonts w:asciiTheme="minorHAnsi" w:hAnsiTheme="minorHAnsi" w:cstheme="minorHAnsi"/>
                <w:szCs w:val="24"/>
              </w:rPr>
            </w:pPr>
          </w:p>
        </w:tc>
        <w:tc>
          <w:tcPr>
            <w:tcW w:w="6611" w:type="dxa"/>
          </w:tcPr>
          <w:p w14:paraId="056BA259" w14:textId="77777777" w:rsidR="009F506A" w:rsidRDefault="009F506A" w:rsidP="00C430D9">
            <w:pPr>
              <w:bidi/>
              <w:spacing w:line="276" w:lineRule="auto"/>
              <w:rPr>
                <w:rFonts w:asciiTheme="minorHAnsi" w:hAnsiTheme="minorHAnsi"/>
              </w:rPr>
            </w:pPr>
            <w:r w:rsidRPr="00CB1195">
              <w:rPr>
                <w:color w:val="000000"/>
                <w:rtl/>
                <w:lang w:eastAsia="ar"/>
              </w:rPr>
              <w:t>أي حالة حيث يمكن لمصالحك الشخصية أن تحفزك على، أو يمكن أن يُنظر إليها على أنها تحفزك على، اتخاذ قرار لا يصب في مصلحة المجلس النرويجي للاجئين</w:t>
            </w:r>
          </w:p>
        </w:tc>
      </w:tr>
      <w:tr w:rsidR="009F506A" w14:paraId="733F8D92" w14:textId="77777777" w:rsidTr="3C90A2FD">
        <w:tc>
          <w:tcPr>
            <w:tcW w:w="2405" w:type="dxa"/>
            <w:shd w:val="clear" w:color="auto" w:fill="ED7D31" w:themeFill="accent2"/>
          </w:tcPr>
          <w:p w14:paraId="693B350A" w14:textId="77777777" w:rsidR="009F506A" w:rsidRPr="005F1B9B" w:rsidRDefault="009F506A" w:rsidP="00C430D9">
            <w:pPr>
              <w:bidi/>
              <w:spacing w:line="276" w:lineRule="auto"/>
              <w:rPr>
                <w:rFonts w:asciiTheme="minorHAnsi" w:hAnsiTheme="minorHAnsi"/>
                <w:b/>
                <w:bCs/>
                <w:szCs w:val="24"/>
              </w:rPr>
            </w:pPr>
          </w:p>
        </w:tc>
        <w:tc>
          <w:tcPr>
            <w:tcW w:w="6611" w:type="dxa"/>
          </w:tcPr>
          <w:p w14:paraId="1F6EA869" w14:textId="77777777" w:rsidR="009F506A" w:rsidRPr="00236C84" w:rsidDel="001076A1" w:rsidRDefault="009F506A" w:rsidP="00C430D9">
            <w:pPr>
              <w:bidi/>
              <w:spacing w:line="276" w:lineRule="auto"/>
              <w:rPr>
                <w:rFonts w:asciiTheme="minorHAnsi" w:hAnsiTheme="minorHAnsi"/>
              </w:rPr>
            </w:pPr>
          </w:p>
        </w:tc>
      </w:tr>
      <w:tr w:rsidR="009F506A" w14:paraId="4A2F8596" w14:textId="77777777" w:rsidTr="3C90A2FD">
        <w:tc>
          <w:tcPr>
            <w:tcW w:w="2405" w:type="dxa"/>
            <w:shd w:val="clear" w:color="auto" w:fill="ED7D31" w:themeFill="accent2"/>
          </w:tcPr>
          <w:p w14:paraId="68271A8A" w14:textId="77777777" w:rsidR="009F506A" w:rsidRPr="005F1B9B" w:rsidRDefault="009F506A" w:rsidP="00C430D9">
            <w:pPr>
              <w:bidi/>
              <w:spacing w:line="276" w:lineRule="auto"/>
              <w:rPr>
                <w:rFonts w:asciiTheme="minorHAnsi" w:hAnsiTheme="minorHAnsi" w:cstheme="minorHAnsi"/>
                <w:b/>
                <w:bCs/>
                <w:szCs w:val="24"/>
              </w:rPr>
            </w:pPr>
            <w:r w:rsidRPr="005F1B9B">
              <w:rPr>
                <w:rFonts w:asciiTheme="minorHAnsi" w:hAnsiTheme="minorHAnsi" w:cstheme="minorHAnsi"/>
                <w:b/>
                <w:bCs/>
                <w:szCs w:val="24"/>
                <w:rtl/>
                <w:lang w:eastAsia="ar"/>
              </w:rPr>
              <w:t>المنظمات ذات الصلة</w:t>
            </w:r>
          </w:p>
        </w:tc>
        <w:tc>
          <w:tcPr>
            <w:tcW w:w="6611" w:type="dxa"/>
          </w:tcPr>
          <w:p w14:paraId="3F320DC1" w14:textId="73E7B181" w:rsidR="009F506A" w:rsidRPr="00CB1195" w:rsidRDefault="009F506A" w:rsidP="00CB1195">
            <w:pPr>
              <w:bidi/>
              <w:spacing w:line="276" w:lineRule="auto"/>
              <w:rPr>
                <w:color w:val="000000"/>
                <w:lang w:eastAsia="ar"/>
              </w:rPr>
            </w:pPr>
            <w:r w:rsidRPr="00CB1195">
              <w:rPr>
                <w:color w:val="000000"/>
                <w:rtl/>
                <w:lang w:eastAsia="ar"/>
              </w:rPr>
              <w:t>أي منظمة لديك اتصال معها إما عبر امتلاكها أو التأثير على قراراتها والتي تقوم بأنشطة، أو تسعى للقيام بأنشطة أو تكون منافسة للمجلس النرويجي للاجئين. هذا يتضمن:</w:t>
            </w:r>
          </w:p>
          <w:p w14:paraId="7DCB1000" w14:textId="77777777" w:rsidR="007237D5" w:rsidRPr="00CB1195" w:rsidRDefault="007237D5" w:rsidP="00CB1195">
            <w:pPr>
              <w:bidi/>
              <w:spacing w:line="276" w:lineRule="auto"/>
              <w:rPr>
                <w:color w:val="000000"/>
                <w:lang w:eastAsia="ar"/>
              </w:rPr>
            </w:pPr>
          </w:p>
          <w:p w14:paraId="7E4674FC" w14:textId="77777777" w:rsidR="009F506A" w:rsidRPr="00CB1195" w:rsidRDefault="009F506A" w:rsidP="00CB1195">
            <w:pPr>
              <w:pStyle w:val="ListParagraph"/>
              <w:numPr>
                <w:ilvl w:val="0"/>
                <w:numId w:val="20"/>
              </w:numPr>
              <w:bidi/>
              <w:spacing w:line="276" w:lineRule="auto"/>
              <w:rPr>
                <w:color w:val="000000"/>
                <w:lang w:eastAsia="ar"/>
              </w:rPr>
            </w:pPr>
            <w:r w:rsidRPr="00CB1195">
              <w:rPr>
                <w:color w:val="000000"/>
                <w:rtl/>
                <w:lang w:eastAsia="ar"/>
              </w:rPr>
              <w:t>الأعمال التجارية التي فيها مصلحة كبيرة أو حق تصويت لك أو لشخص له صلة بك أو</w:t>
            </w:r>
          </w:p>
          <w:p w14:paraId="7002D983" w14:textId="7231C1AA" w:rsidR="009F506A" w:rsidRPr="00CB1195" w:rsidRDefault="009F506A" w:rsidP="00CB1195">
            <w:pPr>
              <w:pStyle w:val="ListParagraph"/>
              <w:numPr>
                <w:ilvl w:val="0"/>
                <w:numId w:val="20"/>
              </w:numPr>
              <w:bidi/>
              <w:spacing w:line="276" w:lineRule="auto"/>
              <w:rPr>
                <w:color w:val="000000"/>
                <w:lang w:eastAsia="ar"/>
              </w:rPr>
            </w:pPr>
            <w:r w:rsidRPr="00CB1195">
              <w:rPr>
                <w:color w:val="000000"/>
                <w:rtl/>
                <w:lang w:eastAsia="ar"/>
              </w:rPr>
              <w:t xml:space="preserve">الأعمال التجارية التي تعمل لها أو يعمل لها شخص له صلة بك كمدير أو مستشار أو شريك أو لديك دور هام فيها </w:t>
            </w:r>
          </w:p>
          <w:p w14:paraId="3D358B58" w14:textId="7C2A46D7" w:rsidR="009F506A" w:rsidRPr="00CB1195" w:rsidRDefault="007237D5" w:rsidP="00CB1195">
            <w:pPr>
              <w:pStyle w:val="ListParagraph"/>
              <w:numPr>
                <w:ilvl w:val="0"/>
                <w:numId w:val="20"/>
              </w:numPr>
              <w:bidi/>
              <w:spacing w:line="276" w:lineRule="auto"/>
              <w:rPr>
                <w:color w:val="000000"/>
                <w:lang w:eastAsia="ar"/>
              </w:rPr>
            </w:pPr>
            <w:r w:rsidRPr="00CB1195">
              <w:rPr>
                <w:color w:val="000000"/>
                <w:rtl/>
                <w:lang w:eastAsia="ar"/>
              </w:rPr>
              <w:t>المنظمات غير التجارية الأخرى (المنظمات غير الحكومية المحلية، المنظمات المجتمعية، منظمات المجتمع المدني إلخ.) التي لك أو لشخص له صلة بك تأثير كبير عليها</w:t>
            </w:r>
          </w:p>
        </w:tc>
      </w:tr>
      <w:tr w:rsidR="009F506A" w14:paraId="54C826EC" w14:textId="77777777" w:rsidTr="3C90A2FD">
        <w:tc>
          <w:tcPr>
            <w:tcW w:w="2405" w:type="dxa"/>
            <w:shd w:val="clear" w:color="auto" w:fill="ED7D31" w:themeFill="accent2"/>
          </w:tcPr>
          <w:p w14:paraId="1C24A46F" w14:textId="77777777" w:rsidR="009F506A" w:rsidRPr="005F1B9B" w:rsidRDefault="009F506A" w:rsidP="00C430D9">
            <w:pPr>
              <w:bidi/>
              <w:spacing w:line="276" w:lineRule="auto"/>
              <w:rPr>
                <w:rFonts w:asciiTheme="minorHAnsi" w:hAnsiTheme="minorHAnsi" w:cstheme="minorHAnsi"/>
                <w:b/>
                <w:bCs/>
                <w:szCs w:val="24"/>
              </w:rPr>
            </w:pPr>
          </w:p>
        </w:tc>
        <w:tc>
          <w:tcPr>
            <w:tcW w:w="6611" w:type="dxa"/>
          </w:tcPr>
          <w:p w14:paraId="44C5011A" w14:textId="77777777" w:rsidR="009F506A" w:rsidRPr="008C7EF9" w:rsidRDefault="009F506A" w:rsidP="00C430D9">
            <w:pPr>
              <w:bidi/>
              <w:spacing w:line="276" w:lineRule="auto"/>
              <w:rPr>
                <w:rFonts w:asciiTheme="minorHAnsi" w:hAnsiTheme="minorHAnsi"/>
              </w:rPr>
            </w:pPr>
          </w:p>
        </w:tc>
      </w:tr>
      <w:tr w:rsidR="009F506A" w14:paraId="2DC8B14F" w14:textId="77777777" w:rsidTr="3C90A2FD">
        <w:tc>
          <w:tcPr>
            <w:tcW w:w="2405" w:type="dxa"/>
            <w:shd w:val="clear" w:color="auto" w:fill="ED7D31" w:themeFill="accent2"/>
          </w:tcPr>
          <w:p w14:paraId="1D8A1BD4" w14:textId="77777777" w:rsidR="009F506A" w:rsidRPr="005F1B9B" w:rsidRDefault="009F506A" w:rsidP="00C430D9">
            <w:pPr>
              <w:bidi/>
              <w:spacing w:line="276" w:lineRule="auto"/>
              <w:rPr>
                <w:rFonts w:asciiTheme="minorHAnsi" w:hAnsiTheme="minorHAnsi" w:cstheme="minorHAnsi"/>
                <w:b/>
                <w:bCs/>
                <w:szCs w:val="24"/>
              </w:rPr>
            </w:pPr>
            <w:r w:rsidRPr="005F1B9B">
              <w:rPr>
                <w:rFonts w:asciiTheme="minorHAnsi" w:hAnsiTheme="minorHAnsi"/>
                <w:b/>
                <w:bCs/>
                <w:szCs w:val="24"/>
                <w:rtl/>
                <w:lang w:eastAsia="ar"/>
              </w:rPr>
              <w:t>الأشخاص ذوي الصلة</w:t>
            </w:r>
          </w:p>
        </w:tc>
        <w:tc>
          <w:tcPr>
            <w:tcW w:w="6611" w:type="dxa"/>
          </w:tcPr>
          <w:p w14:paraId="565A63AA" w14:textId="74695834" w:rsidR="009F506A" w:rsidRPr="00CB1195" w:rsidRDefault="009F506A" w:rsidP="00CB1195">
            <w:pPr>
              <w:bidi/>
              <w:spacing w:line="276" w:lineRule="auto"/>
              <w:rPr>
                <w:color w:val="000000"/>
                <w:lang w:eastAsia="ar"/>
              </w:rPr>
            </w:pPr>
            <w:r w:rsidRPr="00CB1195">
              <w:rPr>
                <w:color w:val="000000"/>
                <w:rtl/>
                <w:lang w:eastAsia="ar"/>
              </w:rPr>
              <w:t>علاقة تتجاوز حدود العلاقة المهنية والتي من الممكن أن تتسبب في تضارب المصالح, بما في ذلك:</w:t>
            </w:r>
          </w:p>
          <w:p w14:paraId="64AE4DD1" w14:textId="45AB4BBD" w:rsidR="009F506A" w:rsidRPr="00CB1195" w:rsidRDefault="1ADBDB98" w:rsidP="00CB1195">
            <w:pPr>
              <w:pStyle w:val="ListParagraph"/>
              <w:numPr>
                <w:ilvl w:val="0"/>
                <w:numId w:val="19"/>
              </w:numPr>
              <w:bidi/>
              <w:spacing w:line="276" w:lineRule="auto"/>
              <w:rPr>
                <w:color w:val="000000"/>
                <w:lang w:eastAsia="ar"/>
              </w:rPr>
            </w:pPr>
            <w:r w:rsidRPr="00CB1195">
              <w:rPr>
                <w:color w:val="000000"/>
                <w:rtl/>
                <w:lang w:eastAsia="ar"/>
              </w:rPr>
              <w:t>الأقرباء والعائلة، بما فيهم المعارف المباشرين (مثلاً الزوجة أو الشريك العاطفي أو الأطفال أو الإخوة إلخ.) والعائلة الكبيرة (مثل الأعمام والأخوال والعمات والخالات وأبناء وبنات الأعمام والعمات والأخوال والخالات)</w:t>
            </w:r>
            <w:r w:rsidR="0022103D" w:rsidRPr="00CB1195">
              <w:rPr>
                <w:color w:val="000000"/>
                <w:rtl/>
              </w:rPr>
              <w:footnoteReference w:id="2"/>
            </w:r>
          </w:p>
          <w:p w14:paraId="0DEC3BB2" w14:textId="77777777" w:rsidR="009F506A" w:rsidRPr="00CB1195" w:rsidRDefault="009F506A" w:rsidP="00CB1195">
            <w:pPr>
              <w:pStyle w:val="ListParagraph"/>
              <w:numPr>
                <w:ilvl w:val="0"/>
                <w:numId w:val="19"/>
              </w:numPr>
              <w:bidi/>
              <w:spacing w:line="276" w:lineRule="auto"/>
              <w:rPr>
                <w:color w:val="000000"/>
                <w:lang w:eastAsia="ar"/>
              </w:rPr>
            </w:pPr>
            <w:r w:rsidRPr="00CB1195">
              <w:rPr>
                <w:color w:val="000000"/>
                <w:rtl/>
                <w:lang w:eastAsia="ar"/>
              </w:rPr>
              <w:t>علاقة ذات الطابع المادي، مثل شريك عمل</w:t>
            </w:r>
          </w:p>
          <w:p w14:paraId="3ABADD4D" w14:textId="77777777" w:rsidR="009F506A" w:rsidRPr="00CB1195" w:rsidRDefault="009F506A" w:rsidP="00826E41">
            <w:pPr>
              <w:pStyle w:val="ListParagraph"/>
              <w:numPr>
                <w:ilvl w:val="0"/>
                <w:numId w:val="13"/>
              </w:numPr>
              <w:bidi/>
              <w:spacing w:line="276" w:lineRule="auto"/>
              <w:ind w:left="741" w:hanging="283"/>
              <w:rPr>
                <w:color w:val="000000"/>
                <w:lang w:eastAsia="ar"/>
              </w:rPr>
            </w:pPr>
            <w:r w:rsidRPr="00CB1195">
              <w:rPr>
                <w:color w:val="000000"/>
                <w:rtl/>
                <w:lang w:eastAsia="ar"/>
              </w:rPr>
              <w:t>علاقة ما، حيث حصلت حوادث نزاع جدية بين الأطراف فيها من قبل</w:t>
            </w:r>
          </w:p>
        </w:tc>
      </w:tr>
      <w:tr w:rsidR="009F506A" w14:paraId="776DE7D3" w14:textId="77777777" w:rsidTr="3C90A2FD">
        <w:tc>
          <w:tcPr>
            <w:tcW w:w="2405" w:type="dxa"/>
            <w:shd w:val="clear" w:color="auto" w:fill="ED7D31" w:themeFill="accent2"/>
          </w:tcPr>
          <w:p w14:paraId="0746F17B" w14:textId="77777777" w:rsidR="009F506A" w:rsidRPr="005F1B9B" w:rsidRDefault="009F506A" w:rsidP="00C430D9">
            <w:pPr>
              <w:bidi/>
              <w:spacing w:line="276" w:lineRule="auto"/>
              <w:rPr>
                <w:rFonts w:asciiTheme="minorHAnsi" w:hAnsiTheme="minorHAnsi"/>
                <w:b/>
                <w:bCs/>
                <w:szCs w:val="24"/>
              </w:rPr>
            </w:pPr>
          </w:p>
        </w:tc>
        <w:tc>
          <w:tcPr>
            <w:tcW w:w="6611" w:type="dxa"/>
          </w:tcPr>
          <w:p w14:paraId="47AA9DA0" w14:textId="77777777" w:rsidR="009F506A" w:rsidRDefault="009F506A" w:rsidP="00C430D9">
            <w:pPr>
              <w:bidi/>
              <w:spacing w:line="276" w:lineRule="auto"/>
              <w:rPr>
                <w:rFonts w:cs="Dax-Light"/>
                <w:color w:val="000000"/>
              </w:rPr>
            </w:pPr>
          </w:p>
        </w:tc>
      </w:tr>
      <w:tr w:rsidR="009F506A" w14:paraId="11C4D1B3" w14:textId="77777777" w:rsidTr="3C90A2FD">
        <w:tc>
          <w:tcPr>
            <w:tcW w:w="2405" w:type="dxa"/>
            <w:shd w:val="clear" w:color="auto" w:fill="ED7D31" w:themeFill="accent2"/>
          </w:tcPr>
          <w:p w14:paraId="4E638EA6" w14:textId="77777777" w:rsidR="009F506A" w:rsidRPr="005F1B9B" w:rsidRDefault="009F506A" w:rsidP="00C430D9">
            <w:pPr>
              <w:bidi/>
              <w:spacing w:line="276" w:lineRule="auto"/>
              <w:rPr>
                <w:rFonts w:asciiTheme="minorHAnsi" w:hAnsiTheme="minorHAnsi" w:cstheme="minorHAnsi"/>
                <w:b/>
                <w:bCs/>
                <w:szCs w:val="24"/>
              </w:rPr>
            </w:pPr>
            <w:r w:rsidRPr="00CB1195">
              <w:rPr>
                <w:rFonts w:asciiTheme="minorHAnsi" w:hAnsiTheme="minorHAnsi"/>
                <w:b/>
                <w:bCs/>
                <w:szCs w:val="24"/>
                <w:rtl/>
                <w:lang w:eastAsia="ar"/>
              </w:rPr>
              <w:t>الموظفـ(ـون)</w:t>
            </w:r>
          </w:p>
        </w:tc>
        <w:tc>
          <w:tcPr>
            <w:tcW w:w="6611" w:type="dxa"/>
          </w:tcPr>
          <w:p w14:paraId="5C646007" w14:textId="74EB5873" w:rsidR="009F506A" w:rsidRPr="008C7EF9" w:rsidRDefault="009F506A" w:rsidP="00C430D9">
            <w:pPr>
              <w:bidi/>
              <w:spacing w:line="276" w:lineRule="auto"/>
              <w:rPr>
                <w:rFonts w:asciiTheme="minorHAnsi" w:hAnsiTheme="minorHAnsi"/>
              </w:rPr>
            </w:pPr>
            <w:r w:rsidRPr="008C7EF9">
              <w:rPr>
                <w:rFonts w:asciiTheme="minorHAnsi" w:hAnsiTheme="minorHAnsi"/>
                <w:rtl/>
                <w:lang w:eastAsia="ar"/>
              </w:rPr>
              <w:t>موظفي المجلس النرويجي للاجئين وخبراء (</w:t>
            </w:r>
            <w:r w:rsidRPr="008C7EF9">
              <w:rPr>
                <w:rFonts w:asciiTheme="minorHAnsi" w:hAnsiTheme="minorHAnsi"/>
                <w:lang w:eastAsia="ar" w:bidi="en-GB"/>
              </w:rPr>
              <w:t>NORCAP</w:t>
            </w:r>
            <w:r w:rsidRPr="008C7EF9">
              <w:rPr>
                <w:rFonts w:asciiTheme="minorHAnsi" w:hAnsiTheme="minorHAnsi"/>
                <w:rtl/>
                <w:lang w:eastAsia="ar"/>
              </w:rPr>
              <w:t xml:space="preserve">) </w:t>
            </w:r>
          </w:p>
        </w:tc>
      </w:tr>
      <w:tr w:rsidR="009F506A" w14:paraId="76CAFA21" w14:textId="77777777" w:rsidTr="3C90A2FD">
        <w:tc>
          <w:tcPr>
            <w:tcW w:w="2405" w:type="dxa"/>
            <w:shd w:val="clear" w:color="auto" w:fill="ED7D31" w:themeFill="accent2"/>
          </w:tcPr>
          <w:p w14:paraId="46AD7BBF" w14:textId="77777777" w:rsidR="009F506A" w:rsidRPr="005F1B9B" w:rsidRDefault="009F506A" w:rsidP="00C430D9">
            <w:pPr>
              <w:bidi/>
              <w:spacing w:line="276" w:lineRule="auto"/>
              <w:rPr>
                <w:rFonts w:asciiTheme="minorHAnsi" w:hAnsiTheme="minorHAnsi" w:cstheme="minorHAnsi"/>
                <w:b/>
                <w:bCs/>
                <w:szCs w:val="24"/>
              </w:rPr>
            </w:pPr>
          </w:p>
        </w:tc>
        <w:tc>
          <w:tcPr>
            <w:tcW w:w="6611" w:type="dxa"/>
          </w:tcPr>
          <w:p w14:paraId="08711F50" w14:textId="77777777" w:rsidR="009F506A" w:rsidRPr="008C7EF9" w:rsidRDefault="009F506A" w:rsidP="00C430D9">
            <w:pPr>
              <w:bidi/>
              <w:spacing w:line="276" w:lineRule="auto"/>
              <w:rPr>
                <w:rFonts w:asciiTheme="minorHAnsi" w:hAnsiTheme="minorHAnsi"/>
              </w:rPr>
            </w:pPr>
          </w:p>
        </w:tc>
      </w:tr>
      <w:tr w:rsidR="009F506A" w14:paraId="5DA463EF" w14:textId="77777777" w:rsidTr="3C90A2FD">
        <w:tc>
          <w:tcPr>
            <w:tcW w:w="2405" w:type="dxa"/>
            <w:shd w:val="clear" w:color="auto" w:fill="ED7D31" w:themeFill="accent2"/>
          </w:tcPr>
          <w:p w14:paraId="63EABB6C" w14:textId="77777777" w:rsidR="009F506A" w:rsidRPr="005F1B9B" w:rsidRDefault="009F506A" w:rsidP="00C430D9">
            <w:pPr>
              <w:bidi/>
              <w:spacing w:line="276" w:lineRule="auto"/>
              <w:rPr>
                <w:rFonts w:asciiTheme="minorHAnsi" w:hAnsiTheme="minorHAnsi" w:cstheme="minorHAnsi"/>
                <w:b/>
                <w:bCs/>
                <w:szCs w:val="24"/>
              </w:rPr>
            </w:pPr>
            <w:r w:rsidRPr="00CB1195">
              <w:rPr>
                <w:rFonts w:asciiTheme="minorHAnsi" w:hAnsiTheme="minorHAnsi"/>
                <w:b/>
                <w:bCs/>
                <w:szCs w:val="24"/>
                <w:rtl/>
                <w:lang w:eastAsia="ar"/>
              </w:rPr>
              <w:t>المصالح الشخصية</w:t>
            </w:r>
          </w:p>
        </w:tc>
        <w:tc>
          <w:tcPr>
            <w:tcW w:w="6611" w:type="dxa"/>
          </w:tcPr>
          <w:p w14:paraId="3F250CC1" w14:textId="77777777" w:rsidR="009F506A" w:rsidRDefault="009F506A" w:rsidP="00C430D9">
            <w:pPr>
              <w:bidi/>
              <w:spacing w:line="276" w:lineRule="auto"/>
              <w:rPr>
                <w:rFonts w:asciiTheme="minorHAnsi" w:hAnsiTheme="minorHAnsi"/>
              </w:rPr>
            </w:pPr>
            <w:r w:rsidRPr="0B250B97">
              <w:rPr>
                <w:rFonts w:asciiTheme="minorHAnsi" w:hAnsiTheme="minorHAnsi"/>
                <w:rtl/>
                <w:lang w:eastAsia="ar"/>
              </w:rPr>
              <w:t>أي مصلحة يحتملُ أن تجلبَ، أو أن يُتَصَوَّرَ أنها تجلبُ مكاسبَ شخصية مباشرة أو غير مباشرة لممثلي المجلس النرويجي للاجئين أو الأشخاص ذوي الصلة بهم أو المنظمات ذات الصلة بهم.</w:t>
            </w:r>
          </w:p>
          <w:p w14:paraId="0B671EE2" w14:textId="77777777" w:rsidR="009F506A" w:rsidRDefault="009F506A" w:rsidP="00C430D9">
            <w:pPr>
              <w:bidi/>
              <w:spacing w:line="276" w:lineRule="auto"/>
              <w:rPr>
                <w:rFonts w:asciiTheme="minorHAnsi" w:hAnsiTheme="minorHAnsi"/>
              </w:rPr>
            </w:pPr>
          </w:p>
          <w:p w14:paraId="0E18849E" w14:textId="77777777" w:rsidR="009F506A" w:rsidRPr="008C7EF9" w:rsidRDefault="009F506A" w:rsidP="00C430D9">
            <w:pPr>
              <w:bidi/>
              <w:spacing w:line="276" w:lineRule="auto"/>
              <w:rPr>
                <w:rFonts w:asciiTheme="minorHAnsi" w:hAnsiTheme="minorHAnsi"/>
              </w:rPr>
            </w:pPr>
            <w:r>
              <w:rPr>
                <w:rFonts w:asciiTheme="minorHAnsi" w:hAnsiTheme="minorHAnsi"/>
                <w:rtl/>
                <w:lang w:eastAsia="ar"/>
              </w:rPr>
              <w:t>المكاسب الشخصية تتضمن ميزات أو فوائد عائلية أو وطنية أو دينية أو سياسية أو مالية.</w:t>
            </w:r>
          </w:p>
        </w:tc>
      </w:tr>
      <w:tr w:rsidR="009F506A" w14:paraId="183CDCBC" w14:textId="77777777" w:rsidTr="3C90A2FD">
        <w:tc>
          <w:tcPr>
            <w:tcW w:w="2405" w:type="dxa"/>
            <w:shd w:val="clear" w:color="auto" w:fill="ED7D31" w:themeFill="accent2"/>
          </w:tcPr>
          <w:p w14:paraId="069AAD0E" w14:textId="77777777" w:rsidR="009F506A" w:rsidRPr="005F1B9B" w:rsidRDefault="009F506A" w:rsidP="00C430D9">
            <w:pPr>
              <w:bidi/>
              <w:spacing w:line="276" w:lineRule="auto"/>
              <w:rPr>
                <w:rFonts w:asciiTheme="minorHAnsi" w:hAnsiTheme="minorHAnsi" w:cstheme="minorHAnsi"/>
                <w:b/>
                <w:bCs/>
                <w:szCs w:val="24"/>
              </w:rPr>
            </w:pPr>
          </w:p>
        </w:tc>
        <w:tc>
          <w:tcPr>
            <w:tcW w:w="6611" w:type="dxa"/>
          </w:tcPr>
          <w:p w14:paraId="76EDB4C5" w14:textId="77777777" w:rsidR="009F506A" w:rsidDel="00D00049" w:rsidRDefault="009F506A" w:rsidP="00C430D9">
            <w:pPr>
              <w:bidi/>
              <w:spacing w:line="276" w:lineRule="auto"/>
              <w:rPr>
                <w:rFonts w:asciiTheme="minorHAnsi" w:hAnsiTheme="minorHAnsi"/>
              </w:rPr>
            </w:pPr>
          </w:p>
        </w:tc>
      </w:tr>
      <w:tr w:rsidR="009F506A" w14:paraId="7FC69B0E" w14:textId="77777777" w:rsidTr="3C90A2FD">
        <w:tc>
          <w:tcPr>
            <w:tcW w:w="2405" w:type="dxa"/>
            <w:shd w:val="clear" w:color="auto" w:fill="ED7D31" w:themeFill="accent2"/>
          </w:tcPr>
          <w:p w14:paraId="71ECD2D0" w14:textId="77777777" w:rsidR="009F506A" w:rsidRPr="00CB1195" w:rsidRDefault="009F506A" w:rsidP="00C430D9">
            <w:pPr>
              <w:bidi/>
              <w:spacing w:line="276" w:lineRule="auto"/>
              <w:rPr>
                <w:rFonts w:asciiTheme="minorHAnsi" w:hAnsiTheme="minorHAnsi"/>
                <w:b/>
                <w:bCs/>
                <w:szCs w:val="24"/>
                <w:lang w:eastAsia="ar"/>
              </w:rPr>
            </w:pPr>
            <w:r w:rsidRPr="00CB1195">
              <w:rPr>
                <w:rFonts w:asciiTheme="minorHAnsi" w:hAnsiTheme="minorHAnsi"/>
                <w:b/>
                <w:bCs/>
                <w:szCs w:val="24"/>
                <w:rtl/>
                <w:lang w:eastAsia="ar"/>
              </w:rPr>
              <w:t>السياسة</w:t>
            </w:r>
          </w:p>
        </w:tc>
        <w:tc>
          <w:tcPr>
            <w:tcW w:w="6611" w:type="dxa"/>
          </w:tcPr>
          <w:p w14:paraId="25607072" w14:textId="77777777" w:rsidR="009F506A" w:rsidRDefault="009F506A" w:rsidP="00C430D9">
            <w:pPr>
              <w:bidi/>
              <w:spacing w:line="276" w:lineRule="auto"/>
              <w:rPr>
                <w:rFonts w:asciiTheme="minorHAnsi" w:hAnsiTheme="minorHAnsi"/>
              </w:rPr>
            </w:pPr>
            <w:r>
              <w:rPr>
                <w:rFonts w:asciiTheme="minorHAnsi" w:hAnsiTheme="minorHAnsi"/>
                <w:rtl/>
                <w:lang w:eastAsia="ar"/>
              </w:rPr>
              <w:t>سياسة تضارب المصالح هذه</w:t>
            </w:r>
          </w:p>
        </w:tc>
      </w:tr>
      <w:tr w:rsidR="009F506A" w14:paraId="17605443" w14:textId="77777777" w:rsidTr="3C90A2FD">
        <w:tc>
          <w:tcPr>
            <w:tcW w:w="2405" w:type="dxa"/>
            <w:shd w:val="clear" w:color="auto" w:fill="ED7D31" w:themeFill="accent2"/>
          </w:tcPr>
          <w:p w14:paraId="01375988" w14:textId="77777777" w:rsidR="009F506A" w:rsidRPr="00CB1195" w:rsidRDefault="009F506A" w:rsidP="00C430D9">
            <w:pPr>
              <w:bidi/>
              <w:spacing w:line="276" w:lineRule="auto"/>
              <w:rPr>
                <w:rFonts w:asciiTheme="minorHAnsi" w:hAnsiTheme="minorHAnsi"/>
                <w:b/>
                <w:bCs/>
                <w:szCs w:val="24"/>
                <w:lang w:eastAsia="ar"/>
              </w:rPr>
            </w:pPr>
          </w:p>
        </w:tc>
        <w:tc>
          <w:tcPr>
            <w:tcW w:w="6611" w:type="dxa"/>
          </w:tcPr>
          <w:p w14:paraId="43726A2F" w14:textId="77777777" w:rsidR="009F506A" w:rsidRDefault="009F506A" w:rsidP="00C430D9">
            <w:pPr>
              <w:bidi/>
              <w:spacing w:line="276" w:lineRule="auto"/>
              <w:rPr>
                <w:rFonts w:asciiTheme="minorHAnsi" w:hAnsiTheme="minorHAnsi"/>
              </w:rPr>
            </w:pPr>
          </w:p>
        </w:tc>
      </w:tr>
      <w:tr w:rsidR="009F506A" w14:paraId="192F54F5" w14:textId="77777777" w:rsidTr="3C90A2FD">
        <w:tc>
          <w:tcPr>
            <w:tcW w:w="2405" w:type="dxa"/>
            <w:shd w:val="clear" w:color="auto" w:fill="ED7D31" w:themeFill="accent2"/>
          </w:tcPr>
          <w:p w14:paraId="658D3C58" w14:textId="77777777" w:rsidR="009F506A" w:rsidRPr="00CB1195" w:rsidRDefault="009F506A" w:rsidP="00C430D9">
            <w:pPr>
              <w:bidi/>
              <w:spacing w:line="276" w:lineRule="auto"/>
              <w:rPr>
                <w:rFonts w:asciiTheme="minorHAnsi" w:hAnsiTheme="minorHAnsi"/>
                <w:b/>
                <w:bCs/>
                <w:szCs w:val="24"/>
                <w:lang w:eastAsia="ar"/>
              </w:rPr>
            </w:pPr>
            <w:r w:rsidRPr="00CB1195">
              <w:rPr>
                <w:rFonts w:asciiTheme="minorHAnsi" w:hAnsiTheme="minorHAnsi"/>
                <w:b/>
                <w:bCs/>
                <w:szCs w:val="24"/>
                <w:rtl/>
                <w:lang w:eastAsia="ar"/>
              </w:rPr>
              <w:t>إجراءات العمل الموحدة</w:t>
            </w:r>
          </w:p>
        </w:tc>
        <w:tc>
          <w:tcPr>
            <w:tcW w:w="6611" w:type="dxa"/>
          </w:tcPr>
          <w:p w14:paraId="7650EA09" w14:textId="77777777" w:rsidR="009F506A" w:rsidRDefault="009F506A" w:rsidP="00C430D9">
            <w:pPr>
              <w:bidi/>
              <w:spacing w:line="276" w:lineRule="auto"/>
              <w:rPr>
                <w:rFonts w:asciiTheme="minorHAnsi" w:hAnsiTheme="minorHAnsi"/>
              </w:rPr>
            </w:pPr>
            <w:r>
              <w:rPr>
                <w:rFonts w:asciiTheme="minorHAnsi" w:hAnsiTheme="minorHAnsi"/>
                <w:rtl/>
                <w:lang w:eastAsia="ar"/>
              </w:rPr>
              <w:t xml:space="preserve">إجراءات العمل الموحدة لتضارب المصالح </w:t>
            </w:r>
          </w:p>
        </w:tc>
      </w:tr>
      <w:tr w:rsidR="009F506A" w14:paraId="455C4B53" w14:textId="77777777" w:rsidTr="3C90A2FD">
        <w:tc>
          <w:tcPr>
            <w:tcW w:w="2405" w:type="dxa"/>
            <w:shd w:val="clear" w:color="auto" w:fill="ED7D31" w:themeFill="accent2"/>
          </w:tcPr>
          <w:p w14:paraId="47DAEDE1" w14:textId="77777777" w:rsidR="009F506A" w:rsidRPr="005F1B9B" w:rsidRDefault="009F506A" w:rsidP="00C430D9">
            <w:pPr>
              <w:bidi/>
              <w:spacing w:line="276" w:lineRule="auto"/>
              <w:rPr>
                <w:rFonts w:asciiTheme="minorHAnsi" w:hAnsiTheme="minorHAnsi" w:cstheme="minorHAnsi"/>
                <w:b/>
                <w:bCs/>
                <w:szCs w:val="24"/>
              </w:rPr>
            </w:pPr>
          </w:p>
        </w:tc>
        <w:tc>
          <w:tcPr>
            <w:tcW w:w="6611" w:type="dxa"/>
          </w:tcPr>
          <w:p w14:paraId="34E4B764" w14:textId="77777777" w:rsidR="009F506A" w:rsidRDefault="009F506A" w:rsidP="00C430D9">
            <w:pPr>
              <w:bidi/>
              <w:spacing w:line="276" w:lineRule="auto"/>
              <w:rPr>
                <w:rFonts w:asciiTheme="minorHAnsi" w:hAnsiTheme="minorHAnsi"/>
              </w:rPr>
            </w:pPr>
          </w:p>
        </w:tc>
      </w:tr>
      <w:tr w:rsidR="009F506A" w14:paraId="19E459F5" w14:textId="77777777" w:rsidTr="3C90A2FD">
        <w:tc>
          <w:tcPr>
            <w:tcW w:w="2405" w:type="dxa"/>
            <w:shd w:val="clear" w:color="auto" w:fill="ED7D31" w:themeFill="accent2"/>
          </w:tcPr>
          <w:p w14:paraId="00C27A62" w14:textId="77777777" w:rsidR="009F506A" w:rsidRPr="00CB1195" w:rsidRDefault="009F506A" w:rsidP="00C430D9">
            <w:pPr>
              <w:bidi/>
              <w:spacing w:line="276" w:lineRule="auto"/>
              <w:rPr>
                <w:rFonts w:asciiTheme="minorHAnsi" w:hAnsiTheme="minorHAnsi"/>
                <w:b/>
                <w:bCs/>
                <w:szCs w:val="24"/>
                <w:lang w:eastAsia="ar"/>
              </w:rPr>
            </w:pPr>
            <w:r w:rsidRPr="00CB1195">
              <w:rPr>
                <w:rFonts w:asciiTheme="minorHAnsi" w:hAnsiTheme="minorHAnsi"/>
                <w:b/>
                <w:bCs/>
                <w:szCs w:val="24"/>
                <w:rtl/>
                <w:lang w:eastAsia="ar"/>
              </w:rPr>
              <w:t>أنت/امر يتعلق بك</w:t>
            </w:r>
          </w:p>
        </w:tc>
        <w:tc>
          <w:tcPr>
            <w:tcW w:w="6611" w:type="dxa"/>
          </w:tcPr>
          <w:p w14:paraId="3FDDC32A" w14:textId="77777777" w:rsidR="009F506A" w:rsidRDefault="009F506A" w:rsidP="00C430D9">
            <w:pPr>
              <w:bidi/>
              <w:spacing w:line="276" w:lineRule="auto"/>
              <w:rPr>
                <w:rFonts w:asciiTheme="minorHAnsi" w:hAnsiTheme="minorHAnsi"/>
                <w:lang w:eastAsia="ar"/>
              </w:rPr>
            </w:pPr>
            <w:r>
              <w:rPr>
                <w:rFonts w:asciiTheme="minorHAnsi" w:hAnsiTheme="minorHAnsi"/>
                <w:rtl/>
                <w:lang w:eastAsia="ar"/>
              </w:rPr>
              <w:t>يجب عليك اتباع السياسة هذه إن كنت:</w:t>
            </w:r>
          </w:p>
          <w:p w14:paraId="4D8B8A87" w14:textId="77777777" w:rsidR="0022103D" w:rsidRDefault="009F506A" w:rsidP="009F506A">
            <w:pPr>
              <w:pStyle w:val="ListParagraph"/>
              <w:numPr>
                <w:ilvl w:val="0"/>
                <w:numId w:val="12"/>
              </w:numPr>
              <w:bidi/>
              <w:spacing w:after="160" w:line="276" w:lineRule="auto"/>
              <w:rPr>
                <w:rFonts w:asciiTheme="minorHAnsi" w:hAnsiTheme="minorHAnsi"/>
                <w:lang w:eastAsia="ar"/>
              </w:rPr>
            </w:pPr>
            <w:r>
              <w:rPr>
                <w:rFonts w:asciiTheme="minorHAnsi" w:hAnsiTheme="minorHAnsi"/>
                <w:rtl/>
                <w:lang w:eastAsia="ar"/>
              </w:rPr>
              <w:t>موظفاً في المجلس النرويجي للاجئين</w:t>
            </w:r>
          </w:p>
          <w:p w14:paraId="3994F9A0" w14:textId="686C4FE6" w:rsidR="009F506A" w:rsidRDefault="0022103D" w:rsidP="009F506A">
            <w:pPr>
              <w:pStyle w:val="ListParagraph"/>
              <w:numPr>
                <w:ilvl w:val="0"/>
                <w:numId w:val="12"/>
              </w:numPr>
              <w:bidi/>
              <w:spacing w:after="160" w:line="276" w:lineRule="auto"/>
              <w:rPr>
                <w:rFonts w:asciiTheme="minorHAnsi" w:hAnsiTheme="minorHAnsi"/>
                <w:lang w:eastAsia="ar"/>
              </w:rPr>
            </w:pPr>
            <w:r>
              <w:rPr>
                <w:rFonts w:asciiTheme="minorHAnsi" w:hAnsiTheme="minorHAnsi"/>
                <w:rtl/>
                <w:lang w:eastAsia="ar"/>
              </w:rPr>
              <w:t>خبيراً في (</w:t>
            </w:r>
            <w:r>
              <w:rPr>
                <w:rFonts w:asciiTheme="minorHAnsi" w:hAnsiTheme="minorHAnsi"/>
                <w:lang w:eastAsia="ar"/>
              </w:rPr>
              <w:t>NORCAP</w:t>
            </w:r>
            <w:r>
              <w:rPr>
                <w:rFonts w:asciiTheme="minorHAnsi" w:hAnsiTheme="minorHAnsi"/>
                <w:rtl/>
                <w:lang w:eastAsia="ar"/>
              </w:rPr>
              <w:t>)</w:t>
            </w:r>
          </w:p>
          <w:p w14:paraId="23394C7D" w14:textId="77777777" w:rsidR="009F506A" w:rsidRDefault="009F506A" w:rsidP="009F506A">
            <w:pPr>
              <w:pStyle w:val="ListParagraph"/>
              <w:numPr>
                <w:ilvl w:val="0"/>
                <w:numId w:val="12"/>
              </w:numPr>
              <w:bidi/>
              <w:spacing w:after="160" w:line="276" w:lineRule="auto"/>
              <w:rPr>
                <w:rFonts w:asciiTheme="minorHAnsi" w:hAnsiTheme="minorHAnsi"/>
                <w:lang w:eastAsia="ar"/>
              </w:rPr>
            </w:pPr>
            <w:r>
              <w:rPr>
                <w:rFonts w:asciiTheme="minorHAnsi" w:hAnsiTheme="minorHAnsi"/>
                <w:rtl/>
                <w:lang w:eastAsia="ar"/>
              </w:rPr>
              <w:t>عضو إدارة في المجلس النرويجي للاجئين</w:t>
            </w:r>
          </w:p>
          <w:p w14:paraId="68381752" w14:textId="77777777" w:rsidR="009F506A" w:rsidRDefault="009F506A" w:rsidP="009F506A">
            <w:pPr>
              <w:pStyle w:val="ListParagraph"/>
              <w:numPr>
                <w:ilvl w:val="0"/>
                <w:numId w:val="12"/>
              </w:numPr>
              <w:bidi/>
              <w:spacing w:after="160" w:line="276" w:lineRule="auto"/>
              <w:rPr>
                <w:rFonts w:asciiTheme="minorHAnsi" w:hAnsiTheme="minorHAnsi"/>
                <w:lang w:eastAsia="ar"/>
              </w:rPr>
            </w:pPr>
            <w:r>
              <w:rPr>
                <w:rFonts w:asciiTheme="minorHAnsi" w:hAnsiTheme="minorHAnsi"/>
                <w:rtl/>
                <w:lang w:eastAsia="ar"/>
              </w:rPr>
              <w:t>عاملاً مؤقتاً</w:t>
            </w:r>
            <w:r w:rsidRPr="00CB1195">
              <w:rPr>
                <w:rFonts w:asciiTheme="minorHAnsi" w:hAnsiTheme="minorHAnsi"/>
                <w:rtl/>
                <w:lang w:eastAsia="ar"/>
              </w:rPr>
              <w:footnoteReference w:id="3"/>
            </w:r>
          </w:p>
          <w:p w14:paraId="4AE3A2AB" w14:textId="620875F1" w:rsidR="009F506A" w:rsidRPr="007117E8" w:rsidRDefault="00C40966" w:rsidP="009F506A">
            <w:pPr>
              <w:pStyle w:val="ListParagraph"/>
              <w:numPr>
                <w:ilvl w:val="0"/>
                <w:numId w:val="12"/>
              </w:numPr>
              <w:bidi/>
              <w:spacing w:after="160" w:line="276" w:lineRule="auto"/>
              <w:rPr>
                <w:rFonts w:asciiTheme="minorHAnsi" w:hAnsiTheme="minorHAnsi"/>
                <w:lang w:eastAsia="ar"/>
              </w:rPr>
            </w:pPr>
            <w:r>
              <w:rPr>
                <w:rFonts w:asciiTheme="minorHAnsi" w:hAnsiTheme="minorHAnsi"/>
                <w:lang w:eastAsia="ar"/>
              </w:rPr>
              <w:t xml:space="preserve"> </w:t>
            </w:r>
            <w:r w:rsidRPr="00CB1195">
              <w:rPr>
                <w:rFonts w:asciiTheme="minorHAnsi" w:hAnsiTheme="minorHAnsi"/>
                <w:rtl/>
                <w:lang w:eastAsia="ar"/>
              </w:rPr>
              <w:t xml:space="preserve">المورد </w:t>
            </w:r>
            <w:r w:rsidR="00553F52" w:rsidRPr="00CB1195">
              <w:rPr>
                <w:rFonts w:asciiTheme="minorHAnsi" w:hAnsiTheme="minorHAnsi" w:hint="cs"/>
                <w:rtl/>
                <w:lang w:eastAsia="ar"/>
              </w:rPr>
              <w:t>ا</w:t>
            </w:r>
            <w:r w:rsidRPr="00CB1195">
              <w:rPr>
                <w:rFonts w:asciiTheme="minorHAnsi" w:hAnsiTheme="minorHAnsi"/>
                <w:rtl/>
                <w:lang w:eastAsia="ar"/>
              </w:rPr>
              <w:t>و</w:t>
            </w:r>
            <w:r w:rsidR="00553F52" w:rsidRPr="00CB1195">
              <w:rPr>
                <w:rFonts w:asciiTheme="minorHAnsi" w:hAnsiTheme="minorHAnsi" w:hint="cs"/>
                <w:rtl/>
                <w:lang w:eastAsia="ar"/>
              </w:rPr>
              <w:t xml:space="preserve"> </w:t>
            </w:r>
            <w:r w:rsidRPr="00CB1195">
              <w:rPr>
                <w:rFonts w:asciiTheme="minorHAnsi" w:hAnsiTheme="minorHAnsi"/>
                <w:rtl/>
                <w:lang w:eastAsia="ar"/>
              </w:rPr>
              <w:t xml:space="preserve">مقدم الخدمات </w:t>
            </w:r>
            <w:r w:rsidR="00553F52" w:rsidRPr="00CB1195">
              <w:rPr>
                <w:rFonts w:asciiTheme="minorHAnsi" w:hAnsiTheme="minorHAnsi"/>
                <w:rtl/>
                <w:lang w:eastAsia="ar"/>
              </w:rPr>
              <w:t>ا</w:t>
            </w:r>
            <w:r w:rsidRPr="00CB1195">
              <w:rPr>
                <w:rFonts w:asciiTheme="minorHAnsi" w:hAnsiTheme="minorHAnsi"/>
                <w:rtl/>
                <w:lang w:eastAsia="ar"/>
              </w:rPr>
              <w:t>و</w:t>
            </w:r>
            <w:r w:rsidR="1D949D60" w:rsidRPr="00CB1195">
              <w:rPr>
                <w:rFonts w:asciiTheme="minorHAnsi" w:hAnsiTheme="minorHAnsi"/>
                <w:rtl/>
                <w:lang w:eastAsia="ar"/>
              </w:rPr>
              <w:t xml:space="preserve"> </w:t>
            </w:r>
            <w:r w:rsidRPr="00CB1195">
              <w:rPr>
                <w:rFonts w:asciiTheme="minorHAnsi" w:hAnsiTheme="minorHAnsi"/>
                <w:rtl/>
                <w:lang w:eastAsia="ar"/>
              </w:rPr>
              <w:t xml:space="preserve">الاستشاري </w:t>
            </w:r>
            <w:r w:rsidR="00553F52" w:rsidRPr="00CB1195">
              <w:rPr>
                <w:rFonts w:asciiTheme="minorHAnsi" w:hAnsiTheme="minorHAnsi" w:hint="cs"/>
                <w:rtl/>
                <w:lang w:eastAsia="ar"/>
              </w:rPr>
              <w:t>ال</w:t>
            </w:r>
            <w:r w:rsidR="000566CA" w:rsidRPr="00CB1195">
              <w:rPr>
                <w:rFonts w:asciiTheme="minorHAnsi" w:hAnsiTheme="minorHAnsi" w:hint="cs"/>
                <w:rtl/>
                <w:lang w:eastAsia="ar"/>
              </w:rPr>
              <w:t>مت</w:t>
            </w:r>
            <w:r w:rsidRPr="00CB1195">
              <w:rPr>
                <w:rFonts w:asciiTheme="minorHAnsi" w:hAnsiTheme="minorHAnsi"/>
                <w:rtl/>
                <w:lang w:eastAsia="ar"/>
              </w:rPr>
              <w:t xml:space="preserve">عاقد مع </w:t>
            </w:r>
            <w:r w:rsidR="009F506A">
              <w:rPr>
                <w:rFonts w:asciiTheme="minorHAnsi" w:hAnsiTheme="minorHAnsi"/>
                <w:rtl/>
                <w:lang w:eastAsia="ar"/>
              </w:rPr>
              <w:t>المجلس النرويجي للاجئين</w:t>
            </w:r>
          </w:p>
        </w:tc>
      </w:tr>
    </w:tbl>
    <w:p w14:paraId="685BCBB1" w14:textId="77777777" w:rsidR="009F506A" w:rsidRPr="00605147" w:rsidRDefault="009F506A" w:rsidP="009F506A">
      <w:pPr>
        <w:bidi/>
        <w:spacing w:after="0" w:line="276" w:lineRule="auto"/>
        <w:rPr>
          <w:rFonts w:asciiTheme="minorHAnsi" w:hAnsiTheme="minorHAnsi"/>
        </w:rPr>
      </w:pPr>
    </w:p>
    <w:p w14:paraId="24A22E47" w14:textId="77777777" w:rsidR="009F506A" w:rsidRDefault="009F506A" w:rsidP="00F833AE">
      <w:pPr>
        <w:pStyle w:val="Heading1"/>
      </w:pPr>
      <w:r w:rsidRPr="003E1275">
        <w:rPr>
          <w:rtl/>
          <w:lang w:eastAsia="ar"/>
        </w:rPr>
        <w:t>إدارة تضارب المصالح</w:t>
      </w:r>
    </w:p>
    <w:p w14:paraId="7CD61F9F" w14:textId="77777777" w:rsidR="009F506A" w:rsidRPr="0004232C" w:rsidRDefault="009F506A" w:rsidP="009F506A">
      <w:pPr>
        <w:bidi/>
      </w:pPr>
    </w:p>
    <w:p w14:paraId="3D88220E" w14:textId="77777777" w:rsidR="009F506A" w:rsidRPr="00686E01" w:rsidRDefault="009F506A" w:rsidP="00121359">
      <w:pPr>
        <w:bidi/>
        <w:spacing w:before="240" w:line="276" w:lineRule="auto"/>
        <w:rPr>
          <w:rFonts w:asciiTheme="minorHAnsi" w:hAnsiTheme="minorHAnsi" w:cstheme="minorHAnsi"/>
        </w:rPr>
      </w:pPr>
      <w:r>
        <w:rPr>
          <w:rtl/>
          <w:lang w:eastAsia="ar"/>
        </w:rPr>
        <w:t>يجب إدارة تضارب المصالح طبقاً للقواعد التالية:</w:t>
      </w:r>
    </w:p>
    <w:p w14:paraId="54A4077F" w14:textId="5950EFDE" w:rsidR="009F506A" w:rsidRPr="0092342F" w:rsidRDefault="009F506A" w:rsidP="004B7E4B">
      <w:pPr>
        <w:pStyle w:val="Heading2"/>
      </w:pPr>
      <w:r>
        <w:rPr>
          <w:rtl/>
          <w:lang w:eastAsia="ar"/>
        </w:rPr>
        <w:t>يجب عليك التصرف بما يصب في مصلحة المجلس النرويجي للاجئين دائماً عند اتخاذ القرارات</w:t>
      </w:r>
    </w:p>
    <w:p w14:paraId="2B2671D3" w14:textId="77777777" w:rsidR="00D153E3" w:rsidRPr="00CB1195" w:rsidRDefault="00866847" w:rsidP="00EF0E35">
      <w:pPr>
        <w:bidi/>
        <w:spacing w:before="240" w:line="276" w:lineRule="auto"/>
        <w:ind w:left="1134"/>
        <w:rPr>
          <w:color w:val="000000"/>
          <w:lang w:eastAsia="ar"/>
        </w:rPr>
      </w:pPr>
      <w:r w:rsidRPr="00966AE3">
        <w:rPr>
          <w:color w:val="000000"/>
          <w:rtl/>
          <w:lang w:eastAsia="ar"/>
        </w:rPr>
        <w:t xml:space="preserve">يجب أن يتوافق عملك في المجلس النرويجي للاجئين مع </w:t>
      </w:r>
      <w:r w:rsidR="009F506A" w:rsidRPr="00CB1195">
        <w:rPr>
          <w:color w:val="000000"/>
          <w:rtl/>
          <w:lang w:eastAsia="ar"/>
        </w:rPr>
        <w:t>المبادئ الإنسانية وعدم التحيز والحياد والاستقلال. يجب أن تتجنب وضع نفسك في موقف قد يتعارض فيه واجبك في التصرف بما يخدم مصالح المجلس النرويجي للاجئين مع مصالحك الشخصية.</w:t>
      </w:r>
    </w:p>
    <w:p w14:paraId="737E5034" w14:textId="3B7CD9E6" w:rsidR="009F506A" w:rsidRPr="00CB1195" w:rsidRDefault="00866847" w:rsidP="00EF0E35">
      <w:pPr>
        <w:bidi/>
        <w:spacing w:before="240" w:after="0" w:line="276" w:lineRule="auto"/>
        <w:ind w:left="1134"/>
        <w:rPr>
          <w:color w:val="000000"/>
          <w:lang w:eastAsia="ar"/>
        </w:rPr>
      </w:pPr>
      <w:r w:rsidRPr="00CB1195">
        <w:rPr>
          <w:color w:val="000000"/>
          <w:rtl/>
          <w:lang w:eastAsia="ar"/>
        </w:rPr>
        <w:t xml:space="preserve">يجب عليك التأكد من أن آرائك الشخصية وسلوكك ومعتقداتك بما في ذلك معتقداتك السياسية والدينية لا تؤثر على طريقة عملك في المجلس النرويجي للاجئين: </w:t>
      </w:r>
    </w:p>
    <w:p w14:paraId="4FD7E163" w14:textId="0441991F" w:rsidR="009F506A" w:rsidRPr="00CB1195" w:rsidRDefault="009F506A" w:rsidP="00EF0E35">
      <w:pPr>
        <w:bidi/>
        <w:spacing w:before="240" w:line="276" w:lineRule="auto"/>
        <w:ind w:left="1134"/>
        <w:rPr>
          <w:color w:val="000000"/>
          <w:lang w:eastAsia="ar"/>
        </w:rPr>
      </w:pPr>
      <w:r w:rsidRPr="00CB1195">
        <w:rPr>
          <w:color w:val="000000"/>
          <w:rtl/>
          <w:lang w:eastAsia="ar"/>
        </w:rPr>
        <w:t>يجب أن تكون أفعالك خالية من أي اعتبارات تخدم مكاسبك الشخصية.</w:t>
      </w:r>
    </w:p>
    <w:p w14:paraId="1B26D1A2" w14:textId="6D43701A" w:rsidR="009F506A" w:rsidRPr="00CB1195" w:rsidRDefault="009F506A" w:rsidP="00EF0E35">
      <w:pPr>
        <w:bidi/>
        <w:spacing w:before="240" w:line="276" w:lineRule="auto"/>
        <w:ind w:left="1134" w:hanging="54"/>
        <w:rPr>
          <w:color w:val="000000"/>
          <w:lang w:eastAsia="ar"/>
        </w:rPr>
      </w:pPr>
      <w:r w:rsidRPr="00CB1195">
        <w:rPr>
          <w:color w:val="000000"/>
          <w:rtl/>
          <w:lang w:eastAsia="ar"/>
        </w:rPr>
        <w:t>يجب أن تقاوم أي ضغوط سياسية لا داعي لها في عملية اتخاذ القرار ويجب ألا تطلب أو تقبل التعليمات المتعلقة بأداء واجباتك من أي حكومة أو من أي سلطة خارج المجلس النرويجي للاجئين.</w:t>
      </w:r>
      <w:r w:rsidRPr="00CB1195">
        <w:rPr>
          <w:color w:val="000000"/>
          <w:rtl/>
        </w:rPr>
        <w:footnoteReference w:id="4"/>
      </w:r>
    </w:p>
    <w:p w14:paraId="61C6A102" w14:textId="7CA1FBBD" w:rsidR="009F506A" w:rsidRPr="0092342F" w:rsidRDefault="009F506A" w:rsidP="004B7E4B">
      <w:pPr>
        <w:pStyle w:val="Heading2"/>
      </w:pPr>
      <w:r>
        <w:rPr>
          <w:rtl/>
          <w:lang w:eastAsia="ar"/>
        </w:rPr>
        <w:t>يجب أن تكون متيقظًا لتضارب المصالح المحتمل</w:t>
      </w:r>
    </w:p>
    <w:p w14:paraId="1C1BAF68" w14:textId="30D7BAFB" w:rsidR="009F506A" w:rsidRDefault="009F506A" w:rsidP="00121359">
      <w:pPr>
        <w:bidi/>
        <w:spacing w:before="240" w:line="276" w:lineRule="auto"/>
        <w:ind w:left="1134"/>
      </w:pPr>
      <w:r>
        <w:rPr>
          <w:rtl/>
          <w:lang w:eastAsia="ar"/>
        </w:rPr>
        <w:t xml:space="preserve">القدرة على اتخاذ القرار السليم أمر ضروري لتحديد تضارب المصالح. عند تحديد ما إذا كان عليك الإفصاح عن تضارب في المصالح يجب عليك النظر في الموقف من منظور شخص خارجي وما إذا كانت طبيعة العلاقة يمكن أن تثير ادعاءات حول وجود تضارب فعلي أو افتراضي في المصالح.  </w:t>
      </w:r>
    </w:p>
    <w:p w14:paraId="6D24EEE9" w14:textId="4E68EDB1" w:rsidR="009F506A" w:rsidRDefault="009F506A" w:rsidP="00121359">
      <w:pPr>
        <w:bidi/>
        <w:spacing w:before="240" w:line="276" w:lineRule="auto"/>
        <w:ind w:left="1134"/>
      </w:pPr>
      <w:r>
        <w:rPr>
          <w:rtl/>
          <w:lang w:eastAsia="ar"/>
        </w:rPr>
        <w:t>يجب أن تتصرف بطريقة واضحة. من الأفضل الإفصاح عن تضارب محتمل في المصالح بدلاً من عدم الإفصاح بها حيث سيساعد ذلك في التخفيف من سوء الفهم المستقبلي أو تجنبه.</w:t>
      </w:r>
    </w:p>
    <w:p w14:paraId="3CEE6172" w14:textId="0065A3BD" w:rsidR="009F506A" w:rsidRDefault="009F506A" w:rsidP="00121359">
      <w:pPr>
        <w:bidi/>
        <w:spacing w:before="240" w:line="276" w:lineRule="auto"/>
        <w:ind w:left="1134"/>
      </w:pPr>
      <w:r>
        <w:rPr>
          <w:rtl/>
          <w:lang w:eastAsia="ar"/>
        </w:rPr>
        <w:t xml:space="preserve">إذا لم تكن متأكدًا فيجب عليك مناقشة الموقف مع الشخص المناسب في أقرب وقت ممكن.  </w:t>
      </w:r>
    </w:p>
    <w:p w14:paraId="56473D96" w14:textId="5341BC1F" w:rsidR="00121359" w:rsidRPr="00DD08E0" w:rsidRDefault="00121359" w:rsidP="00121359">
      <w:pPr>
        <w:bidi/>
        <w:spacing w:before="240" w:line="276" w:lineRule="auto"/>
        <w:ind w:left="1134"/>
      </w:pPr>
      <w:r w:rsidRPr="00DD08E0">
        <w:rPr>
          <w:rtl/>
          <w:lang w:eastAsia="ar"/>
        </w:rPr>
        <w:t>إذا علمت أن ممثلًا ما للمجلس النرويجي للاجئين قد يكون لديه تضارب في المصالح ولم يفصح عنها فيجب عليك الإبلاغ عنه وفقًا لمدونة قواعد السلوك.</w:t>
      </w:r>
    </w:p>
    <w:p w14:paraId="47E31017" w14:textId="77777777" w:rsidR="00121359" w:rsidRPr="00DD08E0" w:rsidRDefault="00121359" w:rsidP="004B7E4B">
      <w:pPr>
        <w:pStyle w:val="Heading2"/>
      </w:pPr>
      <w:r w:rsidRPr="00DD08E0">
        <w:rPr>
          <w:rtl/>
          <w:lang w:eastAsia="ar"/>
        </w:rPr>
        <w:t>يجب ألا تقبل أبدًا الهدايا أو التكريمات التي قد تؤثر على مصالح المجلس النرويجي للاجئين</w:t>
      </w:r>
    </w:p>
    <w:p w14:paraId="5F179F11" w14:textId="538C2AF2" w:rsidR="00121359" w:rsidRPr="00DD08E0" w:rsidRDefault="00121359" w:rsidP="00121359">
      <w:pPr>
        <w:pStyle w:val="ListBullet"/>
        <w:bidi/>
        <w:spacing w:before="240"/>
      </w:pPr>
      <w:r w:rsidRPr="00CB1195">
        <w:rPr>
          <w:rFonts w:ascii="Calibri" w:eastAsiaTheme="minorHAnsi" w:hAnsi="Calibri" w:cstheme="minorBidi"/>
          <w:bCs w:val="0"/>
          <w:iCs w:val="0"/>
          <w:rtl/>
          <w:lang w:val="en-GB" w:eastAsia="ar"/>
        </w:rPr>
        <w:t>لا يجوز لك أبدًا قبول أي تكريم أو وسام أو امتياز أو هدية أو مكافأة مالية من مصدر خارجي (بما في ذلك الجمعيات الوطنية والحكومات والشركات إلخ) دون إذن مسبق ، باستثناء الأشياء الرمزية والتقديرية</w:t>
      </w:r>
      <w:r w:rsidRPr="00DD08E0">
        <w:rPr>
          <w:rtl/>
          <w:lang w:eastAsia="ar"/>
        </w:rPr>
        <w:t>.</w:t>
      </w:r>
      <w:r w:rsidRPr="00DD08E0">
        <w:rPr>
          <w:rStyle w:val="FootnoteReference"/>
          <w:rtl/>
          <w:lang w:eastAsia="ar"/>
        </w:rPr>
        <w:footnoteReference w:id="5"/>
      </w:r>
      <w:r w:rsidRPr="00DD08E0">
        <w:rPr>
          <w:rtl/>
          <w:lang w:eastAsia="ar"/>
        </w:rPr>
        <w:t xml:space="preserve"> </w:t>
      </w:r>
    </w:p>
    <w:p w14:paraId="283E42F1" w14:textId="77777777" w:rsidR="00121359" w:rsidRPr="00DD08E0" w:rsidRDefault="00121359" w:rsidP="004B7E4B">
      <w:pPr>
        <w:pStyle w:val="Heading2"/>
      </w:pPr>
      <w:r w:rsidRPr="00DD08E0">
        <w:rPr>
          <w:rtl/>
          <w:lang w:eastAsia="ar"/>
        </w:rPr>
        <w:t>يجب عليك عدم إعطاء أو قبول الرشاوي أو الإكراميات</w:t>
      </w:r>
    </w:p>
    <w:p w14:paraId="4DDA39AA" w14:textId="22435FB6" w:rsidR="00121359" w:rsidRPr="00CB1195" w:rsidRDefault="00121359" w:rsidP="00121359">
      <w:pPr>
        <w:pStyle w:val="ListBullet"/>
        <w:bidi/>
        <w:spacing w:before="240"/>
        <w:rPr>
          <w:rFonts w:ascii="Calibri" w:eastAsiaTheme="minorHAnsi" w:hAnsi="Calibri" w:cstheme="minorBidi"/>
          <w:bCs w:val="0"/>
          <w:iCs w:val="0"/>
          <w:lang w:val="en-GB" w:eastAsia="ar"/>
        </w:rPr>
      </w:pPr>
      <w:r w:rsidRPr="00CB1195">
        <w:rPr>
          <w:rFonts w:ascii="Calibri" w:eastAsiaTheme="minorHAnsi" w:hAnsi="Calibri" w:cstheme="minorBidi"/>
          <w:bCs w:val="0"/>
          <w:iCs w:val="0"/>
          <w:rtl/>
          <w:lang w:val="en-GB" w:eastAsia="ar"/>
        </w:rPr>
        <w:t xml:space="preserve">لا يجوز لك أبدًا قبول أو تقديم رشاوي بما في ذلك الرشاوي من اجل إنجاز مصلحة ما </w:t>
      </w:r>
      <w:r w:rsidRPr="00CB1195">
        <w:rPr>
          <w:rFonts w:ascii="Calibri" w:eastAsiaTheme="minorHAnsi" w:hAnsi="Calibri" w:cstheme="minorBidi"/>
          <w:bCs w:val="0"/>
          <w:iCs w:val="0"/>
          <w:rtl/>
          <w:lang w:val="en-GB"/>
        </w:rPr>
        <w:footnoteReference w:id="6"/>
      </w:r>
      <w:r w:rsidRPr="00CB1195">
        <w:rPr>
          <w:rFonts w:ascii="Calibri" w:eastAsiaTheme="minorHAnsi" w:hAnsi="Calibri" w:cstheme="minorBidi"/>
          <w:bCs w:val="0"/>
          <w:iCs w:val="0"/>
          <w:rtl/>
          <w:lang w:val="en-GB" w:eastAsia="ar"/>
        </w:rPr>
        <w:t>من أي نوع كانت.</w:t>
      </w:r>
    </w:p>
    <w:p w14:paraId="1B9BFB40" w14:textId="3832460F" w:rsidR="009F506A" w:rsidRPr="00DD08E0" w:rsidRDefault="009F506A" w:rsidP="004B7E4B">
      <w:pPr>
        <w:pStyle w:val="Heading2"/>
      </w:pPr>
      <w:r w:rsidRPr="00DD08E0">
        <w:rPr>
          <w:rtl/>
          <w:lang w:eastAsia="ar"/>
        </w:rPr>
        <w:t xml:space="preserve">يجب عليك الإفصاح عن تضارب المصالح </w:t>
      </w:r>
    </w:p>
    <w:p w14:paraId="747067E0" w14:textId="2EC372F5" w:rsidR="00CC600E" w:rsidRPr="00CC600E" w:rsidRDefault="009F506A" w:rsidP="000B1FEA">
      <w:pPr>
        <w:bidi/>
        <w:spacing w:before="240" w:line="276" w:lineRule="auto"/>
        <w:ind w:left="1088"/>
        <w:rPr>
          <w:lang w:eastAsia="ar"/>
        </w:rPr>
      </w:pPr>
      <w:r>
        <w:rPr>
          <w:rtl/>
          <w:lang w:eastAsia="ar"/>
        </w:rPr>
        <w:t>يجب الإفصاح عن تضارب المصالح وفقًا لإجراءات العمل الموحد</w:t>
      </w:r>
      <w:r w:rsidR="00034E51" w:rsidRPr="00CB1195">
        <w:rPr>
          <w:rtl/>
          <w:lang w:eastAsia="ar"/>
        </w:rPr>
        <w:t>ة</w:t>
      </w:r>
      <w:r>
        <w:rPr>
          <w:rtl/>
          <w:lang w:eastAsia="ar"/>
        </w:rPr>
        <w:t xml:space="preserve"> (</w:t>
      </w:r>
      <w:r>
        <w:rPr>
          <w:lang w:eastAsia="ar"/>
        </w:rPr>
        <w:t>SOP</w:t>
      </w:r>
      <w:r>
        <w:rPr>
          <w:rtl/>
          <w:lang w:eastAsia="ar"/>
        </w:rPr>
        <w:t>). ستتم محاسبتك إذا لم تفصح عن تضارب في المصالح</w:t>
      </w:r>
      <w:r w:rsidR="00034E51">
        <w:rPr>
          <w:lang w:eastAsia="ar"/>
        </w:rPr>
        <w:t>.</w:t>
      </w:r>
    </w:p>
    <w:p w14:paraId="46E29E54" w14:textId="77777777" w:rsidR="008E587F" w:rsidRDefault="008E587F" w:rsidP="00262F47">
      <w:pPr>
        <w:bidi/>
        <w:spacing w:line="276" w:lineRule="auto"/>
        <w:ind w:left="1134"/>
      </w:pPr>
    </w:p>
    <w:p w14:paraId="2C3BAE3A" w14:textId="63D03DE0" w:rsidR="009F506A" w:rsidRPr="008871B0" w:rsidRDefault="00D153E3" w:rsidP="00262F47">
      <w:pPr>
        <w:bidi/>
        <w:spacing w:line="276" w:lineRule="auto"/>
        <w:ind w:left="1134"/>
      </w:pPr>
      <w:r w:rsidRPr="003202DD">
        <w:rPr>
          <w:rtl/>
          <w:lang w:eastAsia="ar"/>
        </w:rPr>
        <w:t xml:space="preserve">يعد عدم الإفصاح عن تضارب المصالح وفقًا للسياسة انتهاكًا لمدونة قواعد السلوك.  تؤدي مخالفات قواعد السلوك إلى اتخاذ إجراءات تأديبية بإمكانها أن تصل إلى إنهاء العقد. </w:t>
      </w:r>
    </w:p>
    <w:p w14:paraId="0897BBBE" w14:textId="77777777" w:rsidR="009F506A" w:rsidRPr="00690D48" w:rsidRDefault="009F506A" w:rsidP="00F833AE">
      <w:pPr>
        <w:pStyle w:val="Heading1"/>
      </w:pPr>
      <w:r>
        <w:rPr>
          <w:rtl/>
          <w:lang w:eastAsia="ar"/>
        </w:rPr>
        <w:t>المصالح الشخصية التي يجب عليك الإفصاح عنها</w:t>
      </w:r>
    </w:p>
    <w:p w14:paraId="400A253D" w14:textId="77777777" w:rsidR="009F506A" w:rsidRDefault="009F506A" w:rsidP="009F506A">
      <w:pPr>
        <w:bidi/>
        <w:spacing w:line="276" w:lineRule="auto"/>
        <w:rPr>
          <w:rFonts w:asciiTheme="minorHAnsi" w:hAnsiTheme="minorHAnsi" w:cstheme="minorHAnsi"/>
        </w:rPr>
      </w:pPr>
    </w:p>
    <w:p w14:paraId="60437E5C" w14:textId="77777777" w:rsidR="009F506A" w:rsidRPr="00E2687D" w:rsidRDefault="009F506A" w:rsidP="007B7312">
      <w:pPr>
        <w:bidi/>
        <w:spacing w:line="276" w:lineRule="auto"/>
        <w:rPr>
          <w:rFonts w:asciiTheme="minorHAnsi" w:hAnsiTheme="minorHAnsi"/>
        </w:rPr>
      </w:pPr>
      <w:r w:rsidRPr="00E2687D">
        <w:rPr>
          <w:rFonts w:asciiTheme="minorHAnsi" w:hAnsiTheme="minorHAnsi"/>
          <w:rtl/>
          <w:lang w:eastAsia="ar"/>
        </w:rPr>
        <w:t xml:space="preserve">من المستحيل تحديد جميع المواقف التي تعد تضارباً للمصالح. يتوقع منك ممارسة الحكم الجيد في تحديد ما قد يشكل تضاربا في المصالح.  </w:t>
      </w:r>
      <w:r w:rsidRPr="00E2687D">
        <w:rPr>
          <w:rtl/>
          <w:lang w:eastAsia="ar"/>
        </w:rPr>
        <w:t>إذا لم تكن متأكدًا مما إذا كان هناك شيء ما أو يمكن أن يُعتبر على أنه تضارب في المصالح فمن الأفضل دائمًا أن تتحلى بالشفافية وأن تفصح عنه لشخص مناسب يمكنه المساعدة في تحديد مسار العمل المناسب.</w:t>
      </w:r>
    </w:p>
    <w:p w14:paraId="3959BDD5" w14:textId="0E9119A3" w:rsidR="009F506A" w:rsidRDefault="009F506A" w:rsidP="281D498E">
      <w:pPr>
        <w:bidi/>
        <w:spacing w:line="276" w:lineRule="auto"/>
        <w:rPr>
          <w:rFonts w:asciiTheme="minorHAnsi" w:hAnsiTheme="minorHAnsi"/>
        </w:rPr>
      </w:pPr>
      <w:r w:rsidRPr="281D498E">
        <w:rPr>
          <w:rFonts w:asciiTheme="minorHAnsi" w:hAnsiTheme="minorHAnsi"/>
          <w:rtl/>
          <w:lang w:eastAsia="ar"/>
        </w:rPr>
        <w:t xml:space="preserve">هذه بعض الأمثلة على تضارب المصالح التي يجب عليك الإفصاح عنها. </w:t>
      </w:r>
    </w:p>
    <w:p w14:paraId="18536A2A" w14:textId="4719EB53" w:rsidR="009F506A" w:rsidRDefault="01EA0CD7" w:rsidP="281D498E">
      <w:pPr>
        <w:bidi/>
        <w:spacing w:line="276" w:lineRule="auto"/>
        <w:rPr>
          <w:rFonts w:asciiTheme="minorHAnsi" w:hAnsiTheme="minorHAnsi"/>
        </w:rPr>
      </w:pPr>
      <w:r w:rsidRPr="281D498E">
        <w:rPr>
          <w:rFonts w:asciiTheme="minorHAnsi" w:hAnsiTheme="minorHAnsi"/>
          <w:b/>
          <w:bCs/>
          <w:rtl/>
          <w:lang w:eastAsia="ar"/>
        </w:rPr>
        <w:t xml:space="preserve">ملاحظة: </w:t>
      </w:r>
      <w:r w:rsidRPr="281D498E">
        <w:rPr>
          <w:rFonts w:asciiTheme="minorHAnsi" w:hAnsiTheme="minorHAnsi"/>
          <w:rtl/>
          <w:lang w:eastAsia="ar"/>
        </w:rPr>
        <w:t>هذه ليست قائمة نهائية فهناك العديد من المواقف الأخرى التي قد تعتبر من تضارب المصالح.</w:t>
      </w:r>
    </w:p>
    <w:p w14:paraId="531C7F75" w14:textId="7B68F762" w:rsidR="009F506A" w:rsidRPr="0009195D" w:rsidRDefault="009F506A" w:rsidP="004B7E4B">
      <w:pPr>
        <w:pStyle w:val="Heading2"/>
        <w:numPr>
          <w:ilvl w:val="0"/>
          <w:numId w:val="24"/>
        </w:numPr>
      </w:pPr>
      <w:r w:rsidRPr="00121359">
        <w:rPr>
          <w:rtl/>
          <w:lang w:eastAsia="ar"/>
        </w:rPr>
        <w:t>تعيين أو توظيف أفراد عائلتك</w:t>
      </w:r>
    </w:p>
    <w:p w14:paraId="20FD6D30" w14:textId="35528974" w:rsidR="00A25649" w:rsidRDefault="00A25649" w:rsidP="00A25649">
      <w:pPr>
        <w:tabs>
          <w:tab w:val="left" w:pos="1134"/>
        </w:tabs>
        <w:bidi/>
        <w:spacing w:line="276" w:lineRule="auto"/>
        <w:ind w:left="1080"/>
        <w:rPr>
          <w:rFonts w:asciiTheme="minorHAnsi" w:hAnsiTheme="minorHAnsi"/>
        </w:rPr>
      </w:pPr>
    </w:p>
    <w:p w14:paraId="07D76458" w14:textId="484C6F19" w:rsidR="009F506A" w:rsidRDefault="009F506A" w:rsidP="281D498E">
      <w:pPr>
        <w:tabs>
          <w:tab w:val="left" w:pos="1134"/>
        </w:tabs>
        <w:bidi/>
        <w:spacing w:line="276" w:lineRule="auto"/>
        <w:ind w:left="567" w:hanging="513"/>
        <w:rPr>
          <w:rFonts w:asciiTheme="minorHAnsi" w:hAnsiTheme="minorHAnsi"/>
        </w:rPr>
      </w:pPr>
      <w:r w:rsidRPr="281D498E">
        <w:rPr>
          <w:rFonts w:asciiTheme="minorHAnsi" w:hAnsiTheme="minorHAnsi"/>
          <w:rtl/>
          <w:lang w:eastAsia="ar"/>
        </w:rPr>
        <w:tab/>
      </w:r>
      <w:r w:rsidRPr="281D498E">
        <w:rPr>
          <w:rFonts w:asciiTheme="minorHAnsi" w:hAnsiTheme="minorHAnsi"/>
          <w:rtl/>
          <w:lang w:eastAsia="ar"/>
        </w:rPr>
        <w:tab/>
        <w:t>يجب عليك الإفصاح عما إذا كان أفراد عائلتك</w:t>
      </w:r>
      <w:r w:rsidRPr="281D498E">
        <w:rPr>
          <w:rStyle w:val="FootnoteReference"/>
          <w:rFonts w:asciiTheme="minorHAnsi" w:hAnsiTheme="minorHAnsi"/>
          <w:rtl/>
          <w:lang w:eastAsia="ar"/>
        </w:rPr>
        <w:footnoteReference w:id="7"/>
      </w:r>
      <w:r w:rsidR="184BBA43" w:rsidRPr="281D498E">
        <w:rPr>
          <w:rFonts w:asciiTheme="minorHAnsi" w:hAnsiTheme="minorHAnsi"/>
          <w:rtl/>
          <w:lang w:eastAsia="ar"/>
        </w:rPr>
        <w:t xml:space="preserve"> و/أو شريكتك/شريكك عندما يتقدمون لوظيفة أو يوظفون أو يعملون</w:t>
      </w:r>
      <w:r w:rsidRPr="008B0C63">
        <w:rPr>
          <w:rtl/>
          <w:lang w:eastAsia="ar"/>
        </w:rPr>
        <w:t xml:space="preserve"> في المجلس النرويجي للاجئين.</w:t>
      </w:r>
    </w:p>
    <w:p w14:paraId="1736BEE9" w14:textId="79AE3971" w:rsidR="009F506A" w:rsidRPr="004D13FE" w:rsidRDefault="009F506A" w:rsidP="004B7E4B">
      <w:pPr>
        <w:pStyle w:val="Heading2"/>
      </w:pPr>
      <w:r>
        <w:rPr>
          <w:rtl/>
          <w:lang w:eastAsia="ar"/>
        </w:rPr>
        <w:t>أن تشارك في عملية اتخاذ القرار التي تتعلق بشخص/أشخاص أو منظمة ذات صلة بك</w:t>
      </w:r>
    </w:p>
    <w:p w14:paraId="2A46C1CB" w14:textId="0CB89867" w:rsidR="009F506A" w:rsidRDefault="009F506A" w:rsidP="005C2561">
      <w:pPr>
        <w:bidi/>
        <w:spacing w:before="240" w:line="276" w:lineRule="auto"/>
        <w:ind w:left="1134"/>
      </w:pPr>
      <w:r w:rsidRPr="3DA66E64">
        <w:rPr>
          <w:rtl/>
          <w:lang w:eastAsia="ar"/>
        </w:rPr>
        <w:t xml:space="preserve">يجب عليك الإفصاح عما إذا كنت مشتركًا في عملية اتخاذ القرار التي تتضمن شخصًا (أشخاصًا) أو منظمة (منظمات) ذات صلة بك، على سبيل المثال أثناء التوظيف أو الشراء أو اختيار الشريك أو عملية الاستشارات. </w:t>
      </w:r>
    </w:p>
    <w:p w14:paraId="3CCAE836" w14:textId="77777777" w:rsidR="00661CCB" w:rsidRDefault="00661CCB" w:rsidP="005C2561">
      <w:pPr>
        <w:bidi/>
        <w:spacing w:before="240" w:line="276" w:lineRule="auto"/>
        <w:ind w:left="1134"/>
      </w:pPr>
    </w:p>
    <w:p w14:paraId="2B82ECEC" w14:textId="77777777" w:rsidR="00661CCB" w:rsidRPr="0009195D" w:rsidRDefault="00661CCB" w:rsidP="005C2561">
      <w:pPr>
        <w:bidi/>
        <w:spacing w:before="240" w:line="276" w:lineRule="auto"/>
        <w:ind w:left="1134"/>
      </w:pPr>
    </w:p>
    <w:p w14:paraId="518318EA" w14:textId="7A906475" w:rsidR="009F506A" w:rsidRPr="00EB4648" w:rsidRDefault="009F506A" w:rsidP="004B7E4B">
      <w:pPr>
        <w:pStyle w:val="Heading2"/>
      </w:pPr>
      <w:r>
        <w:rPr>
          <w:rtl/>
          <w:lang w:eastAsia="ar"/>
        </w:rPr>
        <w:t>يجب عليك الإفصاح عن مهنة أو وظيفة خارجية أخرى والحصول على إذن بذلك</w:t>
      </w:r>
    </w:p>
    <w:p w14:paraId="7857CFB5" w14:textId="5BC85DF8" w:rsidR="00A25649" w:rsidRDefault="00A25649" w:rsidP="00A25649">
      <w:pPr>
        <w:tabs>
          <w:tab w:val="left" w:pos="1134"/>
        </w:tabs>
        <w:bidi/>
        <w:spacing w:line="276" w:lineRule="auto"/>
        <w:ind w:left="1080"/>
        <w:rPr>
          <w:rFonts w:asciiTheme="minorHAnsi" w:hAnsiTheme="minorHAnsi"/>
        </w:rPr>
      </w:pPr>
    </w:p>
    <w:p w14:paraId="4C38CB00" w14:textId="30C9DFD1" w:rsidR="009F506A" w:rsidRDefault="009F506A" w:rsidP="00121359">
      <w:pPr>
        <w:tabs>
          <w:tab w:val="left" w:pos="1134"/>
        </w:tabs>
        <w:bidi/>
        <w:spacing w:line="276" w:lineRule="auto"/>
        <w:ind w:left="1080" w:hanging="513"/>
        <w:rPr>
          <w:rFonts w:asciiTheme="minorHAnsi" w:hAnsiTheme="minorHAnsi"/>
        </w:rPr>
      </w:pPr>
      <w:r w:rsidRPr="5BF7B473">
        <w:rPr>
          <w:rFonts w:asciiTheme="minorHAnsi" w:hAnsiTheme="minorHAnsi"/>
          <w:rtl/>
          <w:lang w:eastAsia="ar"/>
        </w:rPr>
        <w:tab/>
        <w:t>يجب عليك الكشف عن أي مهنة أو وظيفة خارجية والحصول على إذن من الشخص المناسب لمواصلة الآمر.</w:t>
      </w:r>
      <w:r w:rsidRPr="5BF7B473">
        <w:rPr>
          <w:rStyle w:val="FootnoteReference"/>
          <w:rFonts w:asciiTheme="minorHAnsi" w:hAnsiTheme="minorHAnsi"/>
          <w:rtl/>
          <w:lang w:eastAsia="ar"/>
        </w:rPr>
        <w:footnoteReference w:id="8"/>
      </w:r>
    </w:p>
    <w:p w14:paraId="26B4A539" w14:textId="500224B2" w:rsidR="007B7312" w:rsidRDefault="007B7312" w:rsidP="00CD1EE3">
      <w:pPr>
        <w:tabs>
          <w:tab w:val="left" w:pos="1134"/>
        </w:tabs>
        <w:bidi/>
        <w:spacing w:line="276" w:lineRule="auto"/>
        <w:ind w:left="1080" w:hanging="513"/>
      </w:pPr>
      <w:r w:rsidRPr="003202DD">
        <w:rPr>
          <w:rtl/>
          <w:lang w:eastAsia="ar"/>
        </w:rPr>
        <w:tab/>
        <w:t xml:space="preserve">يحتاج المجلس النرويجي للاجئين من التأكد أن أي ارتباطات خارجية لا تمثل تعارضًا من حيث طبيعة الالتزامات ووقت العمل والتوافر والحاجة إلى ضمان الراحة الكافية خارج مكان العمل. لا يجوز إجراء ارتباطات مدفوعة الأجر من دون إذن خلال أوقات عمل المجلس النرويجي للاجئين التي تشمل الإجازة السنوية. </w:t>
      </w:r>
    </w:p>
    <w:p w14:paraId="1192CCA5" w14:textId="7230F196" w:rsidR="009F506A" w:rsidRPr="00EB4648" w:rsidRDefault="009F506A" w:rsidP="004B7E4B">
      <w:pPr>
        <w:pStyle w:val="Heading2"/>
      </w:pPr>
      <w:r>
        <w:rPr>
          <w:rtl/>
          <w:lang w:eastAsia="ar"/>
        </w:rPr>
        <w:t>لديك منافع في المنظمات ذات الصلة بك</w:t>
      </w:r>
    </w:p>
    <w:p w14:paraId="51F6F50B" w14:textId="0A237BBE" w:rsidR="002D73EF" w:rsidRDefault="002D73EF" w:rsidP="002D73EF">
      <w:pPr>
        <w:tabs>
          <w:tab w:val="left" w:pos="1134"/>
        </w:tabs>
        <w:bidi/>
        <w:spacing w:line="276" w:lineRule="auto"/>
        <w:ind w:left="1080"/>
        <w:rPr>
          <w:rFonts w:asciiTheme="minorHAnsi" w:hAnsiTheme="minorHAnsi"/>
        </w:rPr>
      </w:pPr>
    </w:p>
    <w:p w14:paraId="766CE1C3" w14:textId="04C89256" w:rsidR="00966AE3" w:rsidRDefault="009F506A" w:rsidP="00CD1EE3">
      <w:pPr>
        <w:tabs>
          <w:tab w:val="left" w:pos="1134"/>
        </w:tabs>
        <w:bidi/>
        <w:spacing w:line="276" w:lineRule="auto"/>
        <w:ind w:left="567" w:hanging="513"/>
        <w:rPr>
          <w:rFonts w:asciiTheme="minorHAnsi" w:hAnsiTheme="minorHAnsi"/>
        </w:rPr>
      </w:pPr>
      <w:r w:rsidRPr="0009195D">
        <w:rPr>
          <w:rFonts w:asciiTheme="minorHAnsi" w:hAnsiTheme="minorHAnsi"/>
          <w:rtl/>
          <w:lang w:eastAsia="ar"/>
        </w:rPr>
        <w:tab/>
      </w:r>
      <w:r w:rsidRPr="0009195D">
        <w:rPr>
          <w:rFonts w:asciiTheme="minorHAnsi" w:hAnsiTheme="minorHAnsi"/>
          <w:rtl/>
          <w:lang w:eastAsia="ar"/>
        </w:rPr>
        <w:tab/>
        <w:t>يجب عليك الإفصاح عن أي مصالح لديك في المنظمات والمؤسسات ذات الصلة بك.</w:t>
      </w:r>
    </w:p>
    <w:p w14:paraId="66D2DEC4" w14:textId="77777777" w:rsidR="009F506A" w:rsidRDefault="009F506A" w:rsidP="004B7E4B">
      <w:pPr>
        <w:pStyle w:val="Heading2"/>
      </w:pPr>
      <w:r>
        <w:rPr>
          <w:rtl/>
          <w:lang w:eastAsia="ar"/>
        </w:rPr>
        <w:t>لديك مصالح سياسية قد تصل إلى تضارب المصالح</w:t>
      </w:r>
    </w:p>
    <w:p w14:paraId="1956BACE" w14:textId="2F493399" w:rsidR="002D73EF" w:rsidRDefault="002D73EF" w:rsidP="002D73EF">
      <w:pPr>
        <w:tabs>
          <w:tab w:val="left" w:pos="1134"/>
        </w:tabs>
        <w:bidi/>
        <w:spacing w:line="276" w:lineRule="auto"/>
        <w:ind w:left="1080"/>
        <w:rPr>
          <w:rFonts w:asciiTheme="minorHAnsi" w:hAnsiTheme="minorHAnsi"/>
        </w:rPr>
      </w:pPr>
    </w:p>
    <w:p w14:paraId="0974897A" w14:textId="264D485B" w:rsidR="00A90FF3" w:rsidRPr="00A00437" w:rsidRDefault="009F506A" w:rsidP="00A00437">
      <w:pPr>
        <w:tabs>
          <w:tab w:val="left" w:pos="1134"/>
        </w:tabs>
        <w:bidi/>
        <w:spacing w:line="276" w:lineRule="auto"/>
        <w:ind w:left="1080" w:hanging="513"/>
        <w:rPr>
          <w:rFonts w:asciiTheme="minorHAnsi" w:hAnsiTheme="minorHAnsi"/>
        </w:rPr>
      </w:pPr>
      <w:r>
        <w:rPr>
          <w:rFonts w:asciiTheme="minorHAnsi" w:hAnsiTheme="minorHAnsi"/>
          <w:rtl/>
          <w:lang w:eastAsia="ar"/>
        </w:rPr>
        <w:tab/>
        <w:t>يجب عليك أيضًا الكشف عن أي اهتمامات سياسية تمتلكها والتي قد تؤدي إلى تضارب في المصالح، على سبيل المثال إذا كنت عضوًا في مجلس محلي أو زعيم قبيلة.</w:t>
      </w:r>
    </w:p>
    <w:sectPr w:rsidR="00A90FF3" w:rsidRPr="00A00437" w:rsidSect="00C430D9">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225D0" w14:textId="77777777" w:rsidR="00AF6D2D" w:rsidRDefault="00AF6D2D" w:rsidP="009F506A">
      <w:pPr>
        <w:spacing w:after="0" w:line="240" w:lineRule="auto"/>
      </w:pPr>
      <w:r>
        <w:separator/>
      </w:r>
    </w:p>
  </w:endnote>
  <w:endnote w:type="continuationSeparator" w:id="0">
    <w:p w14:paraId="3B4D985E" w14:textId="77777777" w:rsidR="00AF6D2D" w:rsidRDefault="00AF6D2D" w:rsidP="009F506A">
      <w:pPr>
        <w:spacing w:after="0" w:line="240" w:lineRule="auto"/>
      </w:pPr>
      <w:r>
        <w:continuationSeparator/>
      </w:r>
    </w:p>
  </w:endnote>
  <w:endnote w:type="continuationNotice" w:id="1">
    <w:p w14:paraId="31300DE6" w14:textId="77777777" w:rsidR="00AF6D2D" w:rsidRDefault="00AF6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Dax-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41897714"/>
      <w:docPartObj>
        <w:docPartGallery w:val="Page Numbers (Bottom of Page)"/>
        <w:docPartUnique/>
      </w:docPartObj>
    </w:sdtPr>
    <w:sdtEndPr>
      <w:rPr>
        <w:noProof/>
      </w:rPr>
    </w:sdtEndPr>
    <w:sdtContent>
      <w:p w14:paraId="3DCB45DB" w14:textId="77777777" w:rsidR="00C430D9" w:rsidRDefault="005923CE">
        <w:pPr>
          <w:pStyle w:val="Footer"/>
          <w:bidi/>
          <w:jc w:val="center"/>
        </w:pP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noProof/>
            <w:rtl/>
            <w:lang w:eastAsia="ar"/>
          </w:rPr>
          <w:fldChar w:fldCharType="end"/>
        </w:r>
      </w:p>
    </w:sdtContent>
  </w:sdt>
  <w:p w14:paraId="3A43A8FE" w14:textId="77777777" w:rsidR="00C430D9" w:rsidRDefault="00C430D9">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54808" w14:textId="77777777" w:rsidR="00AF6D2D" w:rsidRDefault="00AF6D2D" w:rsidP="009F506A">
      <w:pPr>
        <w:spacing w:after="0" w:line="240" w:lineRule="auto"/>
      </w:pPr>
      <w:r>
        <w:separator/>
      </w:r>
    </w:p>
  </w:footnote>
  <w:footnote w:type="continuationSeparator" w:id="0">
    <w:p w14:paraId="4DBD4464" w14:textId="77777777" w:rsidR="00AF6D2D" w:rsidRDefault="00AF6D2D" w:rsidP="009F506A">
      <w:pPr>
        <w:spacing w:after="0" w:line="240" w:lineRule="auto"/>
      </w:pPr>
      <w:r>
        <w:continuationSeparator/>
      </w:r>
    </w:p>
  </w:footnote>
  <w:footnote w:type="continuationNotice" w:id="1">
    <w:p w14:paraId="1882D11F" w14:textId="77777777" w:rsidR="00AF6D2D" w:rsidRDefault="00AF6D2D">
      <w:pPr>
        <w:spacing w:after="0" w:line="240" w:lineRule="auto"/>
      </w:pPr>
    </w:p>
  </w:footnote>
  <w:footnote w:id="2">
    <w:p w14:paraId="6AE20244" w14:textId="3B6C9BBA" w:rsidR="0022103D" w:rsidRPr="00121091" w:rsidRDefault="0022103D">
      <w:pPr>
        <w:pStyle w:val="FootnoteText"/>
        <w:bidi/>
        <w:rPr>
          <w:sz w:val="18"/>
          <w:szCs w:val="18"/>
        </w:rPr>
      </w:pPr>
      <w:r w:rsidRPr="00121091">
        <w:rPr>
          <w:rStyle w:val="FootnoteReference"/>
          <w:sz w:val="18"/>
          <w:szCs w:val="18"/>
          <w:rtl/>
          <w:lang w:eastAsia="ar"/>
        </w:rPr>
        <w:footnoteRef/>
      </w:r>
      <w:r w:rsidRPr="00121091">
        <w:rPr>
          <w:sz w:val="18"/>
          <w:szCs w:val="18"/>
          <w:rtl/>
          <w:lang w:eastAsia="ar"/>
        </w:rPr>
        <w:t>مسألة إعلان فرد من الأسرة الكبيرة كتضارب للمصالح عائدة للتقدير العقلي والفطرة السليمة.  إن كنت في شك ما إن كان عليك الإعلان، يجب عليك الإعلان.</w:t>
      </w:r>
    </w:p>
  </w:footnote>
  <w:footnote w:id="3">
    <w:p w14:paraId="218587CB" w14:textId="64EB8281" w:rsidR="009F506A" w:rsidRPr="00121091" w:rsidRDefault="009F506A" w:rsidP="009F506A">
      <w:pPr>
        <w:pStyle w:val="FootnoteText"/>
        <w:bidi/>
        <w:rPr>
          <w:sz w:val="18"/>
          <w:szCs w:val="18"/>
        </w:rPr>
      </w:pPr>
      <w:r w:rsidRPr="00121091">
        <w:rPr>
          <w:rStyle w:val="FootnoteReference"/>
          <w:sz w:val="18"/>
          <w:szCs w:val="18"/>
          <w:rtl/>
          <w:lang w:eastAsia="ar"/>
        </w:rPr>
        <w:footnoteRef/>
      </w:r>
      <w:r w:rsidRPr="00121091">
        <w:rPr>
          <w:sz w:val="18"/>
          <w:szCs w:val="18"/>
          <w:rtl/>
          <w:lang w:eastAsia="ar"/>
        </w:rPr>
        <w:t xml:space="preserve">للاطلاع على تعاريف هذه المصطلحات، انظر المرفق رقم 2 لكتيب الموارد البشرية للمجلس النرويجي للاجئين، </w:t>
      </w:r>
      <w:r w:rsidRPr="00121091">
        <w:rPr>
          <w:i/>
          <w:iCs/>
          <w:sz w:val="18"/>
          <w:szCs w:val="18"/>
          <w:rtl/>
          <w:lang w:eastAsia="ar"/>
        </w:rPr>
        <w:t>المعيار العالمي الموحد لإشراك العمال المؤقتين</w:t>
      </w:r>
    </w:p>
  </w:footnote>
  <w:footnote w:id="4">
    <w:p w14:paraId="1AB7292D" w14:textId="0A9DE527" w:rsidR="009F506A" w:rsidRPr="00121091" w:rsidRDefault="009F506A" w:rsidP="009F506A">
      <w:pPr>
        <w:pStyle w:val="FootnoteText"/>
        <w:bidi/>
        <w:rPr>
          <w:sz w:val="18"/>
          <w:szCs w:val="18"/>
        </w:rPr>
      </w:pPr>
      <w:r w:rsidRPr="00121091">
        <w:rPr>
          <w:rStyle w:val="FootnoteReference"/>
          <w:sz w:val="18"/>
          <w:szCs w:val="18"/>
          <w:rtl/>
          <w:lang w:eastAsia="ar"/>
        </w:rPr>
        <w:footnoteRef/>
      </w:r>
      <w:r w:rsidRPr="00121091">
        <w:rPr>
          <w:sz w:val="18"/>
          <w:szCs w:val="18"/>
          <w:rtl/>
          <w:lang w:eastAsia="ar"/>
        </w:rPr>
        <w:t>لا ينطبق هذا على اتصالات الموظفين مع المسؤولين الحكوميين والتي من شأنها تعزيز العلاقات الجيدة والمساهمة في الثقة في المجلس النرويجي للاجئين وتعزيز مصالح المجلس النرويجي للاجئين.</w:t>
      </w:r>
    </w:p>
  </w:footnote>
  <w:footnote w:id="5">
    <w:p w14:paraId="0C11D330" w14:textId="77777777" w:rsidR="00121359" w:rsidRPr="00121091" w:rsidRDefault="00121359" w:rsidP="00121359">
      <w:pPr>
        <w:pStyle w:val="FootnoteText"/>
        <w:bidi/>
        <w:rPr>
          <w:sz w:val="18"/>
          <w:szCs w:val="18"/>
        </w:rPr>
      </w:pPr>
      <w:r w:rsidRPr="00121091">
        <w:rPr>
          <w:rStyle w:val="FootnoteReference"/>
          <w:sz w:val="18"/>
          <w:szCs w:val="18"/>
          <w:rtl/>
          <w:lang w:eastAsia="ar"/>
        </w:rPr>
        <w:footnoteRef/>
      </w:r>
      <w:r w:rsidRPr="00121091">
        <w:rPr>
          <w:color w:val="000000"/>
          <w:sz w:val="18"/>
          <w:szCs w:val="18"/>
          <w:rtl/>
          <w:lang w:eastAsia="ar"/>
        </w:rPr>
        <w:t>من أمثلة الهدايا الرمزية: الأغراض المكتبية والأقلام والحلي وما إلى ذلك.</w:t>
      </w:r>
    </w:p>
  </w:footnote>
  <w:footnote w:id="6">
    <w:p w14:paraId="22DF8EEA" w14:textId="558C03F4" w:rsidR="00121359" w:rsidRPr="00121091" w:rsidRDefault="00121359" w:rsidP="00121359">
      <w:pPr>
        <w:pStyle w:val="FootnoteText"/>
        <w:bidi/>
        <w:rPr>
          <w:sz w:val="18"/>
          <w:szCs w:val="18"/>
        </w:rPr>
      </w:pPr>
      <w:r w:rsidRPr="00121091">
        <w:rPr>
          <w:rStyle w:val="FootnoteReference"/>
          <w:sz w:val="18"/>
          <w:szCs w:val="18"/>
          <w:rtl/>
          <w:lang w:eastAsia="ar"/>
        </w:rPr>
        <w:footnoteRef/>
      </w:r>
      <w:r w:rsidRPr="00121091">
        <w:rPr>
          <w:sz w:val="18"/>
          <w:szCs w:val="18"/>
          <w:rtl/>
          <w:lang w:eastAsia="ar"/>
        </w:rPr>
        <w:t>يُقصد ب الرشاوي من اجل إنجاز مصلحة إعطاء جزء من الأموال المستلمة على شكل أجر أو عمولة وما إلى ذلك غالبًا بسبب الإرغام أو اتفاق السابق</w:t>
      </w:r>
    </w:p>
  </w:footnote>
  <w:footnote w:id="7">
    <w:p w14:paraId="1F7DFE29" w14:textId="5897BE1C" w:rsidR="009F506A" w:rsidRPr="00121091" w:rsidRDefault="009F506A" w:rsidP="007B7312">
      <w:pPr>
        <w:autoSpaceDE w:val="0"/>
        <w:autoSpaceDN w:val="0"/>
        <w:bidi/>
        <w:adjustRightInd w:val="0"/>
        <w:rPr>
          <w:rFonts w:asciiTheme="minorHAnsi" w:hAnsiTheme="minorHAnsi" w:cstheme="minorHAnsi"/>
          <w:sz w:val="18"/>
          <w:szCs w:val="18"/>
        </w:rPr>
      </w:pPr>
      <w:r w:rsidRPr="00121091">
        <w:rPr>
          <w:rStyle w:val="FootnoteReference"/>
          <w:rFonts w:asciiTheme="minorHAnsi" w:hAnsiTheme="minorHAnsi" w:cstheme="minorHAnsi"/>
          <w:sz w:val="18"/>
          <w:szCs w:val="18"/>
          <w:rtl/>
          <w:lang w:eastAsia="ar"/>
        </w:rPr>
        <w:footnoteRef/>
      </w:r>
      <w:r w:rsidR="007B7312" w:rsidRPr="00121091">
        <w:rPr>
          <w:rFonts w:asciiTheme="minorHAnsi" w:hAnsiTheme="minorHAnsi" w:cstheme="minorHAnsi"/>
          <w:sz w:val="18"/>
          <w:szCs w:val="18"/>
          <w:rtl/>
          <w:lang w:eastAsia="ar"/>
        </w:rPr>
        <w:t>الأسرة أو الأقارب بما في ذلك الصلات المباشرة (مثل الزوج والشركاء الرومانسيين / الحميمين والأطفال والأشقاء وما إلى ذلك) والعائلة الممتدة (مثل الأعمام والعمات وأبناء العم). ما إذا كان إفصاح عن أحد أفراد الأسرة على أنه يتضارب في المصالح هو مسألة حكم ومنطق.  إن كنت في شك ما إن كان عليك الإعلان، يجب عليك الإعلان.</w:t>
      </w:r>
    </w:p>
  </w:footnote>
  <w:footnote w:id="8">
    <w:p w14:paraId="00B1CEF1" w14:textId="0165082E" w:rsidR="009F506A" w:rsidRPr="00121091" w:rsidRDefault="009F506A" w:rsidP="009F506A">
      <w:pPr>
        <w:pStyle w:val="FootnoteText"/>
        <w:bidi/>
        <w:rPr>
          <w:rFonts w:asciiTheme="minorHAnsi" w:hAnsiTheme="minorHAnsi" w:cstheme="minorHAnsi"/>
          <w:sz w:val="18"/>
          <w:szCs w:val="18"/>
        </w:rPr>
      </w:pPr>
      <w:r w:rsidRPr="00121091">
        <w:rPr>
          <w:rStyle w:val="FootnoteReference"/>
          <w:rFonts w:asciiTheme="minorHAnsi" w:hAnsiTheme="minorHAnsi" w:cstheme="minorHAnsi"/>
          <w:sz w:val="18"/>
          <w:szCs w:val="18"/>
          <w:rtl/>
          <w:lang w:eastAsia="ar"/>
        </w:rPr>
        <w:footnoteRef/>
      </w:r>
      <w:r w:rsidR="00E61656">
        <w:rPr>
          <w:rFonts w:asciiTheme="minorHAnsi" w:hAnsiTheme="minorHAnsi" w:cstheme="minorHAnsi"/>
          <w:sz w:val="18"/>
          <w:szCs w:val="18"/>
          <w:rtl/>
          <w:lang w:eastAsia="ar"/>
        </w:rPr>
        <w:t xml:space="preserve">المادة 3 ، مدونة قواعد السلوك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EB03" w14:textId="0E5DF382" w:rsidR="00F11888" w:rsidRDefault="00F11888">
    <w:pPr>
      <w:pStyle w:val="Header"/>
      <w:bidi/>
    </w:pPr>
    <w:r>
      <w:rPr>
        <w:noProof/>
        <w:color w:val="2B579A"/>
        <w:shd w:val="clear" w:color="auto" w:fill="E6E6E6"/>
        <w:rtl/>
        <w:lang w:eastAsia="ar"/>
      </w:rPr>
      <w:drawing>
        <wp:anchor distT="0" distB="0" distL="114300" distR="114300" simplePos="0" relativeHeight="251658240" behindDoc="0" locked="0" layoutInCell="1" allowOverlap="1" wp14:anchorId="60377D82" wp14:editId="4BD6E04F">
          <wp:simplePos x="0" y="0"/>
          <wp:positionH relativeFrom="margin">
            <wp:posOffset>0</wp:posOffset>
          </wp:positionH>
          <wp:positionV relativeFrom="margin">
            <wp:posOffset>-805815</wp:posOffset>
          </wp:positionV>
          <wp:extent cx="2498090" cy="62611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sideLogo_NRC.png"/>
                  <pic:cNvPicPr/>
                </pic:nvPicPr>
                <pic:blipFill>
                  <a:blip r:embed="rId1">
                    <a:extLst>
                      <a:ext uri="{28A0092B-C50C-407E-A947-70E740481C1C}">
                        <a14:useLocalDpi xmlns:a14="http://schemas.microsoft.com/office/drawing/2010/main" val="0"/>
                      </a:ext>
                    </a:extLst>
                  </a:blip>
                  <a:stretch>
                    <a:fillRect/>
                  </a:stretch>
                </pic:blipFill>
                <pic:spPr>
                  <a:xfrm>
                    <a:off x="0" y="0"/>
                    <a:ext cx="2498090" cy="626110"/>
                  </a:xfrm>
                  <a:prstGeom prst="rect">
                    <a:avLst/>
                  </a:prstGeom>
                </pic:spPr>
              </pic:pic>
            </a:graphicData>
          </a:graphic>
          <wp14:sizeRelH relativeFrom="margin">
            <wp14:pctWidth>0</wp14:pctWidth>
          </wp14:sizeRelH>
          <wp14:sizeRelV relativeFrom="margin">
            <wp14:pctHeight>0</wp14:pctHeight>
          </wp14:sizeRelV>
        </wp:anchor>
      </w:drawing>
    </w:r>
  </w:p>
  <w:p w14:paraId="29C9E8D2" w14:textId="77777777" w:rsidR="00F11888" w:rsidRDefault="00F1188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6CE3"/>
    <w:multiLevelType w:val="hybridMultilevel"/>
    <w:tmpl w:val="10CE012C"/>
    <w:lvl w:ilvl="0" w:tplc="9A1A4944">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E37A9"/>
    <w:multiLevelType w:val="hybridMultilevel"/>
    <w:tmpl w:val="0936B094"/>
    <w:lvl w:ilvl="0" w:tplc="8E90C33E">
      <w:start w:val="1"/>
      <w:numFmt w:val="lowerRoman"/>
      <w:lvlText w:val="%1."/>
      <w:lvlJc w:val="right"/>
      <w:pPr>
        <w:ind w:left="720" w:hanging="360"/>
      </w:pPr>
    </w:lvl>
    <w:lvl w:ilvl="1" w:tplc="C018D58C">
      <w:start w:val="1"/>
      <w:numFmt w:val="lowerLetter"/>
      <w:lvlText w:val="%2."/>
      <w:lvlJc w:val="left"/>
      <w:pPr>
        <w:ind w:left="1440" w:hanging="360"/>
      </w:pPr>
    </w:lvl>
    <w:lvl w:ilvl="2" w:tplc="E9366310">
      <w:start w:val="1"/>
      <w:numFmt w:val="lowerRoman"/>
      <w:lvlText w:val="%3."/>
      <w:lvlJc w:val="right"/>
      <w:pPr>
        <w:ind w:left="2160" w:hanging="180"/>
      </w:pPr>
    </w:lvl>
    <w:lvl w:ilvl="3" w:tplc="E312AC26">
      <w:start w:val="1"/>
      <w:numFmt w:val="decimal"/>
      <w:lvlText w:val="%4."/>
      <w:lvlJc w:val="left"/>
      <w:pPr>
        <w:ind w:left="2880" w:hanging="360"/>
      </w:pPr>
    </w:lvl>
    <w:lvl w:ilvl="4" w:tplc="980ECBB4">
      <w:start w:val="1"/>
      <w:numFmt w:val="lowerLetter"/>
      <w:lvlText w:val="%5."/>
      <w:lvlJc w:val="left"/>
      <w:pPr>
        <w:ind w:left="3600" w:hanging="360"/>
      </w:pPr>
    </w:lvl>
    <w:lvl w:ilvl="5" w:tplc="3F421EFE">
      <w:start w:val="1"/>
      <w:numFmt w:val="lowerRoman"/>
      <w:lvlText w:val="%6."/>
      <w:lvlJc w:val="right"/>
      <w:pPr>
        <w:ind w:left="4320" w:hanging="180"/>
      </w:pPr>
    </w:lvl>
    <w:lvl w:ilvl="6" w:tplc="4058F23C">
      <w:start w:val="1"/>
      <w:numFmt w:val="decimal"/>
      <w:lvlText w:val="%7."/>
      <w:lvlJc w:val="left"/>
      <w:pPr>
        <w:ind w:left="5040" w:hanging="360"/>
      </w:pPr>
    </w:lvl>
    <w:lvl w:ilvl="7" w:tplc="A490A99A">
      <w:start w:val="1"/>
      <w:numFmt w:val="lowerLetter"/>
      <w:lvlText w:val="%8."/>
      <w:lvlJc w:val="left"/>
      <w:pPr>
        <w:ind w:left="5760" w:hanging="360"/>
      </w:pPr>
    </w:lvl>
    <w:lvl w:ilvl="8" w:tplc="0A605440">
      <w:start w:val="1"/>
      <w:numFmt w:val="lowerRoman"/>
      <w:lvlText w:val="%9."/>
      <w:lvlJc w:val="right"/>
      <w:pPr>
        <w:ind w:left="6480" w:hanging="180"/>
      </w:pPr>
    </w:lvl>
  </w:abstractNum>
  <w:abstractNum w:abstractNumId="2" w15:restartNumberingAfterBreak="0">
    <w:nsid w:val="183434D5"/>
    <w:multiLevelType w:val="hybridMultilevel"/>
    <w:tmpl w:val="F916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A64E3"/>
    <w:multiLevelType w:val="multilevel"/>
    <w:tmpl w:val="367C9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187FCD"/>
    <w:multiLevelType w:val="hybridMultilevel"/>
    <w:tmpl w:val="20F8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B01E8"/>
    <w:multiLevelType w:val="hybridMultilevel"/>
    <w:tmpl w:val="FFFFFFFF"/>
    <w:lvl w:ilvl="0" w:tplc="88EA1576">
      <w:start w:val="1"/>
      <w:numFmt w:val="bullet"/>
      <w:lvlText w:val=""/>
      <w:lvlJc w:val="left"/>
      <w:pPr>
        <w:ind w:left="720" w:hanging="360"/>
      </w:pPr>
      <w:rPr>
        <w:rFonts w:ascii="Symbol" w:hAnsi="Symbol" w:hint="default"/>
      </w:rPr>
    </w:lvl>
    <w:lvl w:ilvl="1" w:tplc="BEBE17C6">
      <w:start w:val="1"/>
      <w:numFmt w:val="bullet"/>
      <w:lvlText w:val="o"/>
      <w:lvlJc w:val="left"/>
      <w:pPr>
        <w:ind w:left="1440" w:hanging="360"/>
      </w:pPr>
      <w:rPr>
        <w:rFonts w:ascii="Courier New" w:hAnsi="Courier New" w:hint="default"/>
      </w:rPr>
    </w:lvl>
    <w:lvl w:ilvl="2" w:tplc="6060ACBE">
      <w:start w:val="1"/>
      <w:numFmt w:val="bullet"/>
      <w:lvlText w:val=""/>
      <w:lvlJc w:val="left"/>
      <w:pPr>
        <w:ind w:left="2160" w:hanging="360"/>
      </w:pPr>
      <w:rPr>
        <w:rFonts w:ascii="Wingdings" w:hAnsi="Wingdings" w:hint="default"/>
      </w:rPr>
    </w:lvl>
    <w:lvl w:ilvl="3" w:tplc="AB4621F0">
      <w:start w:val="1"/>
      <w:numFmt w:val="bullet"/>
      <w:lvlText w:val=""/>
      <w:lvlJc w:val="left"/>
      <w:pPr>
        <w:ind w:left="2880" w:hanging="360"/>
      </w:pPr>
      <w:rPr>
        <w:rFonts w:ascii="Symbol" w:hAnsi="Symbol" w:hint="default"/>
      </w:rPr>
    </w:lvl>
    <w:lvl w:ilvl="4" w:tplc="6004F3A8">
      <w:start w:val="1"/>
      <w:numFmt w:val="bullet"/>
      <w:lvlText w:val="o"/>
      <w:lvlJc w:val="left"/>
      <w:pPr>
        <w:ind w:left="3600" w:hanging="360"/>
      </w:pPr>
      <w:rPr>
        <w:rFonts w:ascii="Courier New" w:hAnsi="Courier New" w:hint="default"/>
      </w:rPr>
    </w:lvl>
    <w:lvl w:ilvl="5" w:tplc="1FF8D9BA">
      <w:start w:val="1"/>
      <w:numFmt w:val="bullet"/>
      <w:lvlText w:val=""/>
      <w:lvlJc w:val="left"/>
      <w:pPr>
        <w:ind w:left="4320" w:hanging="360"/>
      </w:pPr>
      <w:rPr>
        <w:rFonts w:ascii="Wingdings" w:hAnsi="Wingdings" w:hint="default"/>
      </w:rPr>
    </w:lvl>
    <w:lvl w:ilvl="6" w:tplc="3D0C436E">
      <w:start w:val="1"/>
      <w:numFmt w:val="bullet"/>
      <w:lvlText w:val=""/>
      <w:lvlJc w:val="left"/>
      <w:pPr>
        <w:ind w:left="5040" w:hanging="360"/>
      </w:pPr>
      <w:rPr>
        <w:rFonts w:ascii="Symbol" w:hAnsi="Symbol" w:hint="default"/>
      </w:rPr>
    </w:lvl>
    <w:lvl w:ilvl="7" w:tplc="46CA05EA">
      <w:start w:val="1"/>
      <w:numFmt w:val="bullet"/>
      <w:lvlText w:val="o"/>
      <w:lvlJc w:val="left"/>
      <w:pPr>
        <w:ind w:left="5760" w:hanging="360"/>
      </w:pPr>
      <w:rPr>
        <w:rFonts w:ascii="Courier New" w:hAnsi="Courier New" w:hint="default"/>
      </w:rPr>
    </w:lvl>
    <w:lvl w:ilvl="8" w:tplc="6588A66C">
      <w:start w:val="1"/>
      <w:numFmt w:val="bullet"/>
      <w:lvlText w:val=""/>
      <w:lvlJc w:val="left"/>
      <w:pPr>
        <w:ind w:left="6480" w:hanging="360"/>
      </w:pPr>
      <w:rPr>
        <w:rFonts w:ascii="Wingdings" w:hAnsi="Wingdings" w:hint="default"/>
      </w:rPr>
    </w:lvl>
  </w:abstractNum>
  <w:abstractNum w:abstractNumId="6" w15:restartNumberingAfterBreak="0">
    <w:nsid w:val="2E925885"/>
    <w:multiLevelType w:val="hybridMultilevel"/>
    <w:tmpl w:val="664A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458D8"/>
    <w:multiLevelType w:val="multilevel"/>
    <w:tmpl w:val="5582B0D6"/>
    <w:lvl w:ilvl="0">
      <w:start w:val="1"/>
      <w:numFmt w:val="decimal"/>
      <w:pStyle w:val="Heading1"/>
      <w:lvlText w:val="%1."/>
      <w:lvlJc w:val="left"/>
      <w:pPr>
        <w:tabs>
          <w:tab w:val="num" w:pos="2160"/>
        </w:tabs>
        <w:ind w:left="2160" w:hanging="720"/>
      </w:pPr>
      <w:rPr>
        <w:rFonts w:asciiTheme="majorBidi" w:hAnsiTheme="majorBidi" w:cstheme="maj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2880"/>
        </w:tabs>
        <w:ind w:left="2880" w:hanging="720"/>
      </w:pPr>
      <w:rPr>
        <w:b/>
        <w:bCs/>
      </w:r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3522050A"/>
    <w:multiLevelType w:val="multilevel"/>
    <w:tmpl w:val="0B24E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256F18"/>
    <w:multiLevelType w:val="hybridMultilevel"/>
    <w:tmpl w:val="94644CAE"/>
    <w:lvl w:ilvl="0" w:tplc="FFFFFFFF">
      <w:start w:val="1"/>
      <w:numFmt w:val="lowerRoman"/>
      <w:pStyle w:val="Sub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10DC2"/>
    <w:multiLevelType w:val="hybridMultilevel"/>
    <w:tmpl w:val="A232C2E2"/>
    <w:lvl w:ilvl="0" w:tplc="DDAA764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B4949"/>
    <w:multiLevelType w:val="hybridMultilevel"/>
    <w:tmpl w:val="E91682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E9E5064"/>
    <w:multiLevelType w:val="hybridMultilevel"/>
    <w:tmpl w:val="D162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E1140"/>
    <w:multiLevelType w:val="hybridMultilevel"/>
    <w:tmpl w:val="4498D6B0"/>
    <w:lvl w:ilvl="0" w:tplc="0C488592">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1295CDD"/>
    <w:multiLevelType w:val="multilevel"/>
    <w:tmpl w:val="A69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BE307F"/>
    <w:multiLevelType w:val="multilevel"/>
    <w:tmpl w:val="5198C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885D0C"/>
    <w:multiLevelType w:val="hybridMultilevel"/>
    <w:tmpl w:val="DA8E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0497F"/>
    <w:multiLevelType w:val="hybridMultilevel"/>
    <w:tmpl w:val="C03E87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5E8977B6"/>
    <w:multiLevelType w:val="hybridMultilevel"/>
    <w:tmpl w:val="3AB8F192"/>
    <w:lvl w:ilvl="0" w:tplc="23F022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597E0B"/>
    <w:multiLevelType w:val="hybridMultilevel"/>
    <w:tmpl w:val="C0B0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B392C"/>
    <w:multiLevelType w:val="hybridMultilevel"/>
    <w:tmpl w:val="CDF47F68"/>
    <w:lvl w:ilvl="0" w:tplc="2BEC8784">
      <w:start w:val="1"/>
      <w:numFmt w:val="lowerLetter"/>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0D6C2F"/>
    <w:multiLevelType w:val="hybridMultilevel"/>
    <w:tmpl w:val="6EBA6494"/>
    <w:lvl w:ilvl="0" w:tplc="3B8E0040">
      <w:start w:val="1"/>
      <w:numFmt w:val="lowerLetter"/>
      <w:lvlText w:val="%1)"/>
      <w:lvlJc w:val="left"/>
      <w:pPr>
        <w:ind w:left="720" w:hanging="360"/>
      </w:pPr>
    </w:lvl>
    <w:lvl w:ilvl="1" w:tplc="18EC8E3A">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7B294C"/>
    <w:multiLevelType w:val="hybridMultilevel"/>
    <w:tmpl w:val="15E446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32215025">
    <w:abstractNumId w:val="1"/>
  </w:num>
  <w:num w:numId="2" w16cid:durableId="1596942086">
    <w:abstractNumId w:val="18"/>
  </w:num>
  <w:num w:numId="3" w16cid:durableId="148324347">
    <w:abstractNumId w:val="13"/>
  </w:num>
  <w:num w:numId="4" w16cid:durableId="1026715850">
    <w:abstractNumId w:val="10"/>
  </w:num>
  <w:num w:numId="5" w16cid:durableId="1438719987">
    <w:abstractNumId w:val="3"/>
  </w:num>
  <w:num w:numId="6" w16cid:durableId="13846556">
    <w:abstractNumId w:val="0"/>
  </w:num>
  <w:num w:numId="7" w16cid:durableId="870343548">
    <w:abstractNumId w:val="8"/>
  </w:num>
  <w:num w:numId="8" w16cid:durableId="1141121202">
    <w:abstractNumId w:val="21"/>
  </w:num>
  <w:num w:numId="9" w16cid:durableId="320894345">
    <w:abstractNumId w:val="15"/>
  </w:num>
  <w:num w:numId="10" w16cid:durableId="9072455">
    <w:abstractNumId w:val="7"/>
  </w:num>
  <w:num w:numId="11" w16cid:durableId="1106580599">
    <w:abstractNumId w:val="19"/>
  </w:num>
  <w:num w:numId="12" w16cid:durableId="1762481325">
    <w:abstractNumId w:val="17"/>
  </w:num>
  <w:num w:numId="13" w16cid:durableId="1707755444">
    <w:abstractNumId w:val="6"/>
  </w:num>
  <w:num w:numId="14" w16cid:durableId="1167669337">
    <w:abstractNumId w:val="2"/>
  </w:num>
  <w:num w:numId="15" w16cid:durableId="388575455">
    <w:abstractNumId w:val="4"/>
  </w:num>
  <w:num w:numId="16" w16cid:durableId="2021738226">
    <w:abstractNumId w:val="9"/>
  </w:num>
  <w:num w:numId="17" w16cid:durableId="1701471136">
    <w:abstractNumId w:val="20"/>
  </w:num>
  <w:num w:numId="18" w16cid:durableId="2054383086">
    <w:abstractNumId w:val="22"/>
  </w:num>
  <w:num w:numId="19" w16cid:durableId="1129668351">
    <w:abstractNumId w:val="11"/>
  </w:num>
  <w:num w:numId="20" w16cid:durableId="712002842">
    <w:abstractNumId w:val="16"/>
  </w:num>
  <w:num w:numId="21" w16cid:durableId="1226724124">
    <w:abstractNumId w:val="20"/>
  </w:num>
  <w:num w:numId="22" w16cid:durableId="1184126102">
    <w:abstractNumId w:val="20"/>
  </w:num>
  <w:num w:numId="23" w16cid:durableId="1659769054">
    <w:abstractNumId w:val="5"/>
  </w:num>
  <w:num w:numId="24" w16cid:durableId="1697147705">
    <w:abstractNumId w:val="20"/>
    <w:lvlOverride w:ilvl="0">
      <w:startOverride w:val="1"/>
    </w:lvlOverride>
  </w:num>
  <w:num w:numId="25" w16cid:durableId="76558721">
    <w:abstractNumId w:val="14"/>
  </w:num>
  <w:num w:numId="26" w16cid:durableId="207452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A"/>
    <w:rsid w:val="000039DD"/>
    <w:rsid w:val="00010871"/>
    <w:rsid w:val="00022F58"/>
    <w:rsid w:val="00023B3D"/>
    <w:rsid w:val="00034E51"/>
    <w:rsid w:val="0003759E"/>
    <w:rsid w:val="0003C413"/>
    <w:rsid w:val="000522AC"/>
    <w:rsid w:val="00055C91"/>
    <w:rsid w:val="000566CA"/>
    <w:rsid w:val="00065688"/>
    <w:rsid w:val="00074A1B"/>
    <w:rsid w:val="000B1FEA"/>
    <w:rsid w:val="000B30F7"/>
    <w:rsid w:val="000D5186"/>
    <w:rsid w:val="000D537B"/>
    <w:rsid w:val="000F25C1"/>
    <w:rsid w:val="00121091"/>
    <w:rsid w:val="00121359"/>
    <w:rsid w:val="00154972"/>
    <w:rsid w:val="001B103F"/>
    <w:rsid w:val="001E1E8F"/>
    <w:rsid w:val="00200472"/>
    <w:rsid w:val="0020578E"/>
    <w:rsid w:val="0022103D"/>
    <w:rsid w:val="00230554"/>
    <w:rsid w:val="00262F47"/>
    <w:rsid w:val="0029396B"/>
    <w:rsid w:val="002A0915"/>
    <w:rsid w:val="002D0A0A"/>
    <w:rsid w:val="002D73EF"/>
    <w:rsid w:val="002F2310"/>
    <w:rsid w:val="00302F63"/>
    <w:rsid w:val="003202DD"/>
    <w:rsid w:val="00321583"/>
    <w:rsid w:val="0036016D"/>
    <w:rsid w:val="00363555"/>
    <w:rsid w:val="003A161C"/>
    <w:rsid w:val="003A7D41"/>
    <w:rsid w:val="003C475E"/>
    <w:rsid w:val="003E246C"/>
    <w:rsid w:val="003E2BC5"/>
    <w:rsid w:val="003E380B"/>
    <w:rsid w:val="003F568B"/>
    <w:rsid w:val="00420CF6"/>
    <w:rsid w:val="00447E1D"/>
    <w:rsid w:val="004548FF"/>
    <w:rsid w:val="00462E5D"/>
    <w:rsid w:val="0048357E"/>
    <w:rsid w:val="004B7E4B"/>
    <w:rsid w:val="004C2D3E"/>
    <w:rsid w:val="004E0159"/>
    <w:rsid w:val="004E4109"/>
    <w:rsid w:val="0050453F"/>
    <w:rsid w:val="00523B69"/>
    <w:rsid w:val="00540B09"/>
    <w:rsid w:val="00543551"/>
    <w:rsid w:val="00553F52"/>
    <w:rsid w:val="00590B77"/>
    <w:rsid w:val="005923CE"/>
    <w:rsid w:val="005C2561"/>
    <w:rsid w:val="005F2698"/>
    <w:rsid w:val="005F3AB1"/>
    <w:rsid w:val="00603398"/>
    <w:rsid w:val="00643E1D"/>
    <w:rsid w:val="00652A69"/>
    <w:rsid w:val="006545CD"/>
    <w:rsid w:val="00661CCB"/>
    <w:rsid w:val="00666CB7"/>
    <w:rsid w:val="006801D3"/>
    <w:rsid w:val="00693A06"/>
    <w:rsid w:val="006B46F6"/>
    <w:rsid w:val="006D223B"/>
    <w:rsid w:val="006E7F58"/>
    <w:rsid w:val="006F374F"/>
    <w:rsid w:val="00701A39"/>
    <w:rsid w:val="007106F0"/>
    <w:rsid w:val="007237D5"/>
    <w:rsid w:val="0072424A"/>
    <w:rsid w:val="007463E6"/>
    <w:rsid w:val="00754577"/>
    <w:rsid w:val="0077449D"/>
    <w:rsid w:val="007B7312"/>
    <w:rsid w:val="007B7438"/>
    <w:rsid w:val="007C3352"/>
    <w:rsid w:val="007D6E44"/>
    <w:rsid w:val="007D7322"/>
    <w:rsid w:val="007E2F3F"/>
    <w:rsid w:val="007F4467"/>
    <w:rsid w:val="00817D77"/>
    <w:rsid w:val="00821AC6"/>
    <w:rsid w:val="0082435D"/>
    <w:rsid w:val="00826E41"/>
    <w:rsid w:val="00840F1B"/>
    <w:rsid w:val="00866847"/>
    <w:rsid w:val="008757B7"/>
    <w:rsid w:val="008C5670"/>
    <w:rsid w:val="008D23FE"/>
    <w:rsid w:val="008D5C90"/>
    <w:rsid w:val="008E367D"/>
    <w:rsid w:val="008E587F"/>
    <w:rsid w:val="00924E9B"/>
    <w:rsid w:val="0094103D"/>
    <w:rsid w:val="00952C29"/>
    <w:rsid w:val="00966AE3"/>
    <w:rsid w:val="009A1EE5"/>
    <w:rsid w:val="009C28B7"/>
    <w:rsid w:val="009E3F03"/>
    <w:rsid w:val="009F506A"/>
    <w:rsid w:val="00A00437"/>
    <w:rsid w:val="00A00B19"/>
    <w:rsid w:val="00A22EE0"/>
    <w:rsid w:val="00A25649"/>
    <w:rsid w:val="00A8463F"/>
    <w:rsid w:val="00A90FF3"/>
    <w:rsid w:val="00A95063"/>
    <w:rsid w:val="00AA5C7D"/>
    <w:rsid w:val="00AA6D1A"/>
    <w:rsid w:val="00AB5AB6"/>
    <w:rsid w:val="00AC5DCE"/>
    <w:rsid w:val="00AC6B98"/>
    <w:rsid w:val="00AF6D2D"/>
    <w:rsid w:val="00B272D4"/>
    <w:rsid w:val="00B37BCF"/>
    <w:rsid w:val="00B57854"/>
    <w:rsid w:val="00B63644"/>
    <w:rsid w:val="00BA18FA"/>
    <w:rsid w:val="00BC1A3D"/>
    <w:rsid w:val="00BC7F24"/>
    <w:rsid w:val="00BD010E"/>
    <w:rsid w:val="00C01DC7"/>
    <w:rsid w:val="00C40966"/>
    <w:rsid w:val="00C430D9"/>
    <w:rsid w:val="00C467B4"/>
    <w:rsid w:val="00C65DE9"/>
    <w:rsid w:val="00C72356"/>
    <w:rsid w:val="00C8203C"/>
    <w:rsid w:val="00C859B1"/>
    <w:rsid w:val="00CA3CAE"/>
    <w:rsid w:val="00CB1195"/>
    <w:rsid w:val="00CB41C2"/>
    <w:rsid w:val="00CC2E60"/>
    <w:rsid w:val="00CC600E"/>
    <w:rsid w:val="00CD1EE3"/>
    <w:rsid w:val="00CD320C"/>
    <w:rsid w:val="00CE1451"/>
    <w:rsid w:val="00D153E3"/>
    <w:rsid w:val="00D33FFD"/>
    <w:rsid w:val="00D44880"/>
    <w:rsid w:val="00D64E83"/>
    <w:rsid w:val="00DB7910"/>
    <w:rsid w:val="00DD08E0"/>
    <w:rsid w:val="00DD6516"/>
    <w:rsid w:val="00DE42EF"/>
    <w:rsid w:val="00E139E5"/>
    <w:rsid w:val="00E366B2"/>
    <w:rsid w:val="00E61656"/>
    <w:rsid w:val="00E630DD"/>
    <w:rsid w:val="00E83D60"/>
    <w:rsid w:val="00EA08B0"/>
    <w:rsid w:val="00EA3281"/>
    <w:rsid w:val="00EF0E35"/>
    <w:rsid w:val="00F11888"/>
    <w:rsid w:val="00F637F6"/>
    <w:rsid w:val="00F66CE7"/>
    <w:rsid w:val="00F8149D"/>
    <w:rsid w:val="00F833AE"/>
    <w:rsid w:val="00F868A4"/>
    <w:rsid w:val="00F94F36"/>
    <w:rsid w:val="00FC5F4D"/>
    <w:rsid w:val="00FF32AC"/>
    <w:rsid w:val="011CBBF8"/>
    <w:rsid w:val="01EA0CD7"/>
    <w:rsid w:val="02B74E38"/>
    <w:rsid w:val="032D9CBE"/>
    <w:rsid w:val="06424A76"/>
    <w:rsid w:val="06ADCBD7"/>
    <w:rsid w:val="111370C2"/>
    <w:rsid w:val="14104775"/>
    <w:rsid w:val="149F05EA"/>
    <w:rsid w:val="16A79432"/>
    <w:rsid w:val="184BBA43"/>
    <w:rsid w:val="1A0735CC"/>
    <w:rsid w:val="1ADBDB98"/>
    <w:rsid w:val="1B584A3D"/>
    <w:rsid w:val="1D606BB7"/>
    <w:rsid w:val="1D949D60"/>
    <w:rsid w:val="20FB4DEF"/>
    <w:rsid w:val="23FC79D0"/>
    <w:rsid w:val="281D498E"/>
    <w:rsid w:val="2DE34EB4"/>
    <w:rsid w:val="2F7F1F15"/>
    <w:rsid w:val="379742BC"/>
    <w:rsid w:val="3821030E"/>
    <w:rsid w:val="38867228"/>
    <w:rsid w:val="393D75E5"/>
    <w:rsid w:val="3C05D7A4"/>
    <w:rsid w:val="3C90A2FD"/>
    <w:rsid w:val="434557C1"/>
    <w:rsid w:val="43A77E37"/>
    <w:rsid w:val="451925F8"/>
    <w:rsid w:val="4FD9F051"/>
    <w:rsid w:val="5131E325"/>
    <w:rsid w:val="52FF8E97"/>
    <w:rsid w:val="549B5EF8"/>
    <w:rsid w:val="561E2145"/>
    <w:rsid w:val="5896168C"/>
    <w:rsid w:val="58D81823"/>
    <w:rsid w:val="5F665BB3"/>
    <w:rsid w:val="6014B81D"/>
    <w:rsid w:val="6021D99E"/>
    <w:rsid w:val="640497C5"/>
    <w:rsid w:val="655E5B55"/>
    <w:rsid w:val="65EFCFB7"/>
    <w:rsid w:val="6B93502F"/>
    <w:rsid w:val="6BADC21B"/>
    <w:rsid w:val="6E4F1C84"/>
    <w:rsid w:val="70BFE1D4"/>
    <w:rsid w:val="7186BD46"/>
    <w:rsid w:val="7194AD00"/>
    <w:rsid w:val="727B73EC"/>
    <w:rsid w:val="76B57F25"/>
    <w:rsid w:val="779E2CDB"/>
    <w:rsid w:val="78BC11F2"/>
    <w:rsid w:val="7E04C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6302"/>
  <w15:chartTrackingRefBased/>
  <w15:docId w15:val="{7EB5B954-2DE4-4488-B856-6983F6FB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ar-S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RC"/>
    <w:qFormat/>
    <w:rsid w:val="003A7D41"/>
    <w:pPr>
      <w:jc w:val="both"/>
    </w:pPr>
    <w:rPr>
      <w:rFonts w:ascii="Calibri" w:hAnsi="Calibri"/>
    </w:rPr>
  </w:style>
  <w:style w:type="paragraph" w:styleId="Heading1">
    <w:name w:val="heading 1"/>
    <w:aliases w:val="Heading 1 NRC"/>
    <w:basedOn w:val="Normal"/>
    <w:next w:val="Normal"/>
    <w:link w:val="Heading1Char"/>
    <w:autoRedefine/>
    <w:uiPriority w:val="9"/>
    <w:qFormat/>
    <w:rsid w:val="006545CD"/>
    <w:pPr>
      <w:keepNext/>
      <w:keepLines/>
      <w:numPr>
        <w:numId w:val="10"/>
      </w:numPr>
      <w:tabs>
        <w:tab w:val="clear" w:pos="2160"/>
        <w:tab w:val="num" w:pos="567"/>
      </w:tabs>
      <w:bidi/>
      <w:spacing w:before="240" w:after="0"/>
      <w:ind w:left="567" w:hanging="567"/>
      <w:outlineLvl w:val="0"/>
    </w:pPr>
    <w:rPr>
      <w:rFonts w:asciiTheme="majorHAnsi" w:eastAsiaTheme="majorEastAsia" w:hAnsiTheme="majorHAnsi" w:cstheme="majorBidi"/>
      <w:b/>
      <w:color w:val="ED7D31" w:themeColor="accent2"/>
      <w:sz w:val="32"/>
      <w:szCs w:val="32"/>
    </w:rPr>
  </w:style>
  <w:style w:type="paragraph" w:styleId="Heading2">
    <w:name w:val="heading 2"/>
    <w:aliases w:val="Heading 2 NRC"/>
    <w:basedOn w:val="Normal"/>
    <w:next w:val="Normal"/>
    <w:link w:val="Heading2Char"/>
    <w:autoRedefine/>
    <w:uiPriority w:val="9"/>
    <w:unhideWhenUsed/>
    <w:qFormat/>
    <w:rsid w:val="004B7E4B"/>
    <w:pPr>
      <w:keepNext/>
      <w:keepLines/>
      <w:numPr>
        <w:numId w:val="17"/>
      </w:numPr>
      <w:tabs>
        <w:tab w:val="left" w:pos="1134"/>
      </w:tabs>
      <w:bidi/>
      <w:spacing w:before="240" w:after="0" w:line="240" w:lineRule="auto"/>
      <w:outlineLvl w:val="1"/>
    </w:pPr>
    <w:rPr>
      <w:rFonts w:asciiTheme="majorHAnsi" w:eastAsiaTheme="majorEastAsia" w:hAnsiTheme="majorHAnsi" w:cstheme="majorBidi"/>
      <w:color w:val="ED7D31" w:themeColor="accent2"/>
      <w:sz w:val="28"/>
      <w:szCs w:val="26"/>
    </w:rPr>
  </w:style>
  <w:style w:type="paragraph" w:styleId="Heading4">
    <w:name w:val="heading 4"/>
    <w:basedOn w:val="Heading1"/>
    <w:next w:val="Normal"/>
    <w:link w:val="Heading4Char"/>
    <w:uiPriority w:val="9"/>
    <w:unhideWhenUsed/>
    <w:qFormat/>
    <w:rsid w:val="009F506A"/>
    <w:pPr>
      <w:numPr>
        <w:numId w:val="0"/>
      </w:numPr>
      <w:spacing w:before="40" w:line="360" w:lineRule="auto"/>
      <w:ind w:firstLine="720"/>
      <w:outlineLvl w:val="3"/>
    </w:pPr>
    <w:rPr>
      <w:rFonts w:asciiTheme="minorHAnsi" w:hAnsiTheme="minorHAnsi" w:cstheme="minorHAnsi"/>
      <w:bCs/>
      <w:iCs/>
      <w:sz w:val="48"/>
      <w:szCs w:val="24"/>
      <w:shd w:val="clear" w:color="auto" w:fill="FFFF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RC Char"/>
    <w:basedOn w:val="DefaultParagraphFont"/>
    <w:link w:val="Heading1"/>
    <w:uiPriority w:val="9"/>
    <w:rsid w:val="006545CD"/>
    <w:rPr>
      <w:rFonts w:asciiTheme="majorHAnsi" w:eastAsiaTheme="majorEastAsia" w:hAnsiTheme="majorHAnsi" w:cstheme="majorBidi"/>
      <w:b/>
      <w:color w:val="ED7D31" w:themeColor="accent2"/>
      <w:sz w:val="32"/>
      <w:szCs w:val="32"/>
    </w:rPr>
  </w:style>
  <w:style w:type="character" w:customStyle="1" w:styleId="Heading2Char">
    <w:name w:val="Heading 2 Char"/>
    <w:aliases w:val="Heading 2 NRC Char"/>
    <w:basedOn w:val="DefaultParagraphFont"/>
    <w:link w:val="Heading2"/>
    <w:uiPriority w:val="9"/>
    <w:rsid w:val="004B7E4B"/>
    <w:rPr>
      <w:rFonts w:asciiTheme="majorHAnsi" w:eastAsiaTheme="majorEastAsia" w:hAnsiTheme="majorHAnsi" w:cstheme="majorBidi"/>
      <w:color w:val="ED7D31" w:themeColor="accent2"/>
      <w:sz w:val="28"/>
      <w:szCs w:val="26"/>
    </w:rPr>
  </w:style>
  <w:style w:type="character" w:customStyle="1" w:styleId="Heading4Char">
    <w:name w:val="Heading 4 Char"/>
    <w:basedOn w:val="DefaultParagraphFont"/>
    <w:link w:val="Heading4"/>
    <w:uiPriority w:val="9"/>
    <w:rsid w:val="009F506A"/>
    <w:rPr>
      <w:rFonts w:eastAsiaTheme="majorEastAsia" w:cstheme="minorHAnsi"/>
      <w:b/>
      <w:bCs/>
      <w:iCs/>
      <w:color w:val="ED7D31" w:themeColor="accent2"/>
      <w:sz w:val="48"/>
      <w:szCs w:val="24"/>
      <w:lang w:eastAsia="en-GB"/>
    </w:rPr>
  </w:style>
  <w:style w:type="paragraph" w:styleId="ListParagraph">
    <w:name w:val="List Paragraph"/>
    <w:aliases w:val="List NRC"/>
    <w:basedOn w:val="Normal"/>
    <w:uiPriority w:val="1"/>
    <w:qFormat/>
    <w:rsid w:val="009F506A"/>
    <w:pPr>
      <w:ind w:left="720"/>
      <w:contextualSpacing/>
    </w:pPr>
  </w:style>
  <w:style w:type="paragraph" w:styleId="Footer">
    <w:name w:val="footer"/>
    <w:basedOn w:val="Normal"/>
    <w:link w:val="FooterChar"/>
    <w:uiPriority w:val="99"/>
    <w:unhideWhenUsed/>
    <w:rsid w:val="009F5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06A"/>
    <w:rPr>
      <w:rFonts w:ascii="Calibri" w:hAnsi="Calibri"/>
    </w:rPr>
  </w:style>
  <w:style w:type="paragraph" w:styleId="FootnoteText">
    <w:name w:val="footnote text"/>
    <w:basedOn w:val="Normal"/>
    <w:link w:val="FootnoteTextChar"/>
    <w:uiPriority w:val="99"/>
    <w:semiHidden/>
    <w:unhideWhenUsed/>
    <w:rsid w:val="009F5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06A"/>
    <w:rPr>
      <w:rFonts w:ascii="Calibri" w:hAnsi="Calibri"/>
      <w:sz w:val="20"/>
      <w:szCs w:val="20"/>
    </w:rPr>
  </w:style>
  <w:style w:type="character" w:styleId="FootnoteReference">
    <w:name w:val="footnote reference"/>
    <w:basedOn w:val="DefaultParagraphFont"/>
    <w:uiPriority w:val="99"/>
    <w:semiHidden/>
    <w:unhideWhenUsed/>
    <w:rsid w:val="009F506A"/>
    <w:rPr>
      <w:vertAlign w:val="superscript"/>
    </w:rPr>
  </w:style>
  <w:style w:type="character" w:styleId="CommentReference">
    <w:name w:val="annotation reference"/>
    <w:basedOn w:val="DefaultParagraphFont"/>
    <w:uiPriority w:val="99"/>
    <w:semiHidden/>
    <w:unhideWhenUsed/>
    <w:rsid w:val="009F506A"/>
    <w:rPr>
      <w:sz w:val="16"/>
      <w:szCs w:val="16"/>
    </w:rPr>
  </w:style>
  <w:style w:type="paragraph" w:styleId="CommentText">
    <w:name w:val="annotation text"/>
    <w:basedOn w:val="Normal"/>
    <w:link w:val="CommentTextChar"/>
    <w:uiPriority w:val="99"/>
    <w:unhideWhenUsed/>
    <w:rsid w:val="009F506A"/>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9F506A"/>
    <w:rPr>
      <w:sz w:val="20"/>
      <w:szCs w:val="20"/>
    </w:rPr>
  </w:style>
  <w:style w:type="table" w:styleId="TableGrid">
    <w:name w:val="Table Grid"/>
    <w:basedOn w:val="TableNormal"/>
    <w:uiPriority w:val="39"/>
    <w:rsid w:val="009F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F506A"/>
    <w:pPr>
      <w:numPr>
        <w:numId w:val="16"/>
      </w:numPr>
    </w:pPr>
    <w:rPr>
      <w:rFonts w:asciiTheme="minorHAnsi" w:eastAsiaTheme="minorEastAsia" w:hAnsiTheme="minorHAnsi"/>
      <w:color w:val="ED7D31" w:themeColor="accent2"/>
      <w:spacing w:val="15"/>
    </w:rPr>
  </w:style>
  <w:style w:type="character" w:customStyle="1" w:styleId="SubtitleChar">
    <w:name w:val="Subtitle Char"/>
    <w:basedOn w:val="DefaultParagraphFont"/>
    <w:link w:val="Subtitle"/>
    <w:uiPriority w:val="11"/>
    <w:rsid w:val="009F506A"/>
    <w:rPr>
      <w:rFonts w:eastAsiaTheme="minorEastAsia"/>
      <w:color w:val="ED7D31" w:themeColor="accent2"/>
      <w:spacing w:val="15"/>
    </w:rPr>
  </w:style>
  <w:style w:type="paragraph" w:styleId="ListBullet">
    <w:name w:val="List Bullet"/>
    <w:basedOn w:val="Normal"/>
    <w:autoRedefine/>
    <w:rsid w:val="00121359"/>
    <w:pPr>
      <w:spacing w:after="0" w:line="276" w:lineRule="auto"/>
      <w:ind w:left="1134"/>
    </w:pPr>
    <w:rPr>
      <w:rFonts w:asciiTheme="minorHAnsi" w:eastAsia="Times New Roman" w:hAnsiTheme="minorHAnsi" w:cstheme="minorHAnsi"/>
      <w:bCs/>
      <w:iCs/>
      <w:lang w:val="en-US"/>
    </w:rPr>
  </w:style>
  <w:style w:type="paragraph" w:styleId="Header">
    <w:name w:val="header"/>
    <w:basedOn w:val="Normal"/>
    <w:link w:val="HeaderChar"/>
    <w:uiPriority w:val="99"/>
    <w:unhideWhenUsed/>
    <w:rsid w:val="00321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583"/>
    <w:rPr>
      <w:rFonts w:ascii="Calibri" w:hAnsi="Calibri"/>
    </w:rPr>
  </w:style>
  <w:style w:type="paragraph" w:styleId="Revision">
    <w:name w:val="Revision"/>
    <w:hidden/>
    <w:uiPriority w:val="99"/>
    <w:semiHidden/>
    <w:rsid w:val="00E83D60"/>
    <w:pPr>
      <w:spacing w:after="0" w:line="240" w:lineRule="auto"/>
    </w:pPr>
    <w:rPr>
      <w:rFonts w:ascii="Calibri" w:hAnsi="Calibri"/>
    </w:rPr>
  </w:style>
  <w:style w:type="paragraph" w:customStyle="1" w:styleId="paragraph">
    <w:name w:val="paragraph"/>
    <w:basedOn w:val="Normal"/>
    <w:rsid w:val="00302F6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2F63"/>
  </w:style>
  <w:style w:type="character" w:customStyle="1" w:styleId="eop">
    <w:name w:val="eop"/>
    <w:basedOn w:val="DefaultParagraphFont"/>
    <w:rsid w:val="00302F63"/>
  </w:style>
  <w:style w:type="character" w:styleId="Emphasis">
    <w:name w:val="Emphasis"/>
    <w:basedOn w:val="DefaultParagraphFont"/>
    <w:uiPriority w:val="20"/>
    <w:qFormat/>
    <w:rsid w:val="002939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678006">
      <w:bodyDiv w:val="1"/>
      <w:marLeft w:val="0"/>
      <w:marRight w:val="0"/>
      <w:marTop w:val="0"/>
      <w:marBottom w:val="0"/>
      <w:divBdr>
        <w:top w:val="none" w:sz="0" w:space="0" w:color="auto"/>
        <w:left w:val="none" w:sz="0" w:space="0" w:color="auto"/>
        <w:bottom w:val="none" w:sz="0" w:space="0" w:color="auto"/>
        <w:right w:val="none" w:sz="0" w:space="0" w:color="auto"/>
      </w:divBdr>
      <w:divsChild>
        <w:div w:id="260142325">
          <w:marLeft w:val="0"/>
          <w:marRight w:val="0"/>
          <w:marTop w:val="0"/>
          <w:marBottom w:val="0"/>
          <w:divBdr>
            <w:top w:val="none" w:sz="0" w:space="0" w:color="auto"/>
            <w:left w:val="none" w:sz="0" w:space="0" w:color="auto"/>
            <w:bottom w:val="none" w:sz="0" w:space="0" w:color="auto"/>
            <w:right w:val="none" w:sz="0" w:space="0" w:color="auto"/>
          </w:divBdr>
          <w:divsChild>
            <w:div w:id="477693966">
              <w:marLeft w:val="-75"/>
              <w:marRight w:val="0"/>
              <w:marTop w:val="30"/>
              <w:marBottom w:val="30"/>
              <w:divBdr>
                <w:top w:val="none" w:sz="0" w:space="0" w:color="auto"/>
                <w:left w:val="none" w:sz="0" w:space="0" w:color="auto"/>
                <w:bottom w:val="none" w:sz="0" w:space="0" w:color="auto"/>
                <w:right w:val="none" w:sz="0" w:space="0" w:color="auto"/>
              </w:divBdr>
              <w:divsChild>
                <w:div w:id="57242451">
                  <w:marLeft w:val="0"/>
                  <w:marRight w:val="0"/>
                  <w:marTop w:val="0"/>
                  <w:marBottom w:val="0"/>
                  <w:divBdr>
                    <w:top w:val="none" w:sz="0" w:space="0" w:color="auto"/>
                    <w:left w:val="none" w:sz="0" w:space="0" w:color="auto"/>
                    <w:bottom w:val="none" w:sz="0" w:space="0" w:color="auto"/>
                    <w:right w:val="none" w:sz="0" w:space="0" w:color="auto"/>
                  </w:divBdr>
                  <w:divsChild>
                    <w:div w:id="1747072364">
                      <w:marLeft w:val="0"/>
                      <w:marRight w:val="0"/>
                      <w:marTop w:val="0"/>
                      <w:marBottom w:val="0"/>
                      <w:divBdr>
                        <w:top w:val="none" w:sz="0" w:space="0" w:color="auto"/>
                        <w:left w:val="none" w:sz="0" w:space="0" w:color="auto"/>
                        <w:bottom w:val="none" w:sz="0" w:space="0" w:color="auto"/>
                        <w:right w:val="none" w:sz="0" w:space="0" w:color="auto"/>
                      </w:divBdr>
                    </w:div>
                  </w:divsChild>
                </w:div>
                <w:div w:id="471797518">
                  <w:marLeft w:val="0"/>
                  <w:marRight w:val="0"/>
                  <w:marTop w:val="0"/>
                  <w:marBottom w:val="0"/>
                  <w:divBdr>
                    <w:top w:val="none" w:sz="0" w:space="0" w:color="auto"/>
                    <w:left w:val="none" w:sz="0" w:space="0" w:color="auto"/>
                    <w:bottom w:val="none" w:sz="0" w:space="0" w:color="auto"/>
                    <w:right w:val="none" w:sz="0" w:space="0" w:color="auto"/>
                  </w:divBdr>
                  <w:divsChild>
                    <w:div w:id="1693535331">
                      <w:marLeft w:val="0"/>
                      <w:marRight w:val="0"/>
                      <w:marTop w:val="0"/>
                      <w:marBottom w:val="0"/>
                      <w:divBdr>
                        <w:top w:val="none" w:sz="0" w:space="0" w:color="auto"/>
                        <w:left w:val="none" w:sz="0" w:space="0" w:color="auto"/>
                        <w:bottom w:val="none" w:sz="0" w:space="0" w:color="auto"/>
                        <w:right w:val="none" w:sz="0" w:space="0" w:color="auto"/>
                      </w:divBdr>
                    </w:div>
                  </w:divsChild>
                </w:div>
                <w:div w:id="1205875521">
                  <w:marLeft w:val="0"/>
                  <w:marRight w:val="0"/>
                  <w:marTop w:val="0"/>
                  <w:marBottom w:val="0"/>
                  <w:divBdr>
                    <w:top w:val="none" w:sz="0" w:space="0" w:color="auto"/>
                    <w:left w:val="none" w:sz="0" w:space="0" w:color="auto"/>
                    <w:bottom w:val="none" w:sz="0" w:space="0" w:color="auto"/>
                    <w:right w:val="none" w:sz="0" w:space="0" w:color="auto"/>
                  </w:divBdr>
                  <w:divsChild>
                    <w:div w:id="778841890">
                      <w:marLeft w:val="0"/>
                      <w:marRight w:val="0"/>
                      <w:marTop w:val="0"/>
                      <w:marBottom w:val="0"/>
                      <w:divBdr>
                        <w:top w:val="none" w:sz="0" w:space="0" w:color="auto"/>
                        <w:left w:val="none" w:sz="0" w:space="0" w:color="auto"/>
                        <w:bottom w:val="none" w:sz="0" w:space="0" w:color="auto"/>
                        <w:right w:val="none" w:sz="0" w:space="0" w:color="auto"/>
                      </w:divBdr>
                    </w:div>
                  </w:divsChild>
                </w:div>
                <w:div w:id="1233153468">
                  <w:marLeft w:val="0"/>
                  <w:marRight w:val="0"/>
                  <w:marTop w:val="0"/>
                  <w:marBottom w:val="0"/>
                  <w:divBdr>
                    <w:top w:val="none" w:sz="0" w:space="0" w:color="auto"/>
                    <w:left w:val="none" w:sz="0" w:space="0" w:color="auto"/>
                    <w:bottom w:val="none" w:sz="0" w:space="0" w:color="auto"/>
                    <w:right w:val="none" w:sz="0" w:space="0" w:color="auto"/>
                  </w:divBdr>
                  <w:divsChild>
                    <w:div w:id="1454785636">
                      <w:marLeft w:val="0"/>
                      <w:marRight w:val="0"/>
                      <w:marTop w:val="0"/>
                      <w:marBottom w:val="0"/>
                      <w:divBdr>
                        <w:top w:val="none" w:sz="0" w:space="0" w:color="auto"/>
                        <w:left w:val="none" w:sz="0" w:space="0" w:color="auto"/>
                        <w:bottom w:val="none" w:sz="0" w:space="0" w:color="auto"/>
                        <w:right w:val="none" w:sz="0" w:space="0" w:color="auto"/>
                      </w:divBdr>
                    </w:div>
                    <w:div w:id="2143381140">
                      <w:marLeft w:val="0"/>
                      <w:marRight w:val="0"/>
                      <w:marTop w:val="0"/>
                      <w:marBottom w:val="0"/>
                      <w:divBdr>
                        <w:top w:val="none" w:sz="0" w:space="0" w:color="auto"/>
                        <w:left w:val="none" w:sz="0" w:space="0" w:color="auto"/>
                        <w:bottom w:val="none" w:sz="0" w:space="0" w:color="auto"/>
                        <w:right w:val="none" w:sz="0" w:space="0" w:color="auto"/>
                      </w:divBdr>
                    </w:div>
                  </w:divsChild>
                </w:div>
                <w:div w:id="1940092522">
                  <w:marLeft w:val="0"/>
                  <w:marRight w:val="0"/>
                  <w:marTop w:val="0"/>
                  <w:marBottom w:val="0"/>
                  <w:divBdr>
                    <w:top w:val="none" w:sz="0" w:space="0" w:color="auto"/>
                    <w:left w:val="none" w:sz="0" w:space="0" w:color="auto"/>
                    <w:bottom w:val="none" w:sz="0" w:space="0" w:color="auto"/>
                    <w:right w:val="none" w:sz="0" w:space="0" w:color="auto"/>
                  </w:divBdr>
                  <w:divsChild>
                    <w:div w:id="657154615">
                      <w:marLeft w:val="0"/>
                      <w:marRight w:val="0"/>
                      <w:marTop w:val="0"/>
                      <w:marBottom w:val="0"/>
                      <w:divBdr>
                        <w:top w:val="none" w:sz="0" w:space="0" w:color="auto"/>
                        <w:left w:val="none" w:sz="0" w:space="0" w:color="auto"/>
                        <w:bottom w:val="none" w:sz="0" w:space="0" w:color="auto"/>
                        <w:right w:val="none" w:sz="0" w:space="0" w:color="auto"/>
                      </w:divBdr>
                    </w:div>
                  </w:divsChild>
                </w:div>
                <w:div w:id="1998459632">
                  <w:marLeft w:val="0"/>
                  <w:marRight w:val="0"/>
                  <w:marTop w:val="0"/>
                  <w:marBottom w:val="0"/>
                  <w:divBdr>
                    <w:top w:val="none" w:sz="0" w:space="0" w:color="auto"/>
                    <w:left w:val="none" w:sz="0" w:space="0" w:color="auto"/>
                    <w:bottom w:val="none" w:sz="0" w:space="0" w:color="auto"/>
                    <w:right w:val="none" w:sz="0" w:space="0" w:color="auto"/>
                  </w:divBdr>
                  <w:divsChild>
                    <w:div w:id="16630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7D383A0B49D4B9BF395094D6A8CF1" ma:contentTypeVersion="21" ma:contentTypeDescription="Create a new document." ma:contentTypeScope="" ma:versionID="60fff39be4b44f5da52a4eb2d33935d7">
  <xsd:schema xmlns:xsd="http://www.w3.org/2001/XMLSchema" xmlns:xs="http://www.w3.org/2001/XMLSchema" xmlns:p="http://schemas.microsoft.com/office/2006/metadata/properties" xmlns:ns2="6e210ed0-c052-4c4c-b0f6-6ec969839260" xmlns:ns3="7d08da17-f783-4ae2-b466-cb855a27e303" targetNamespace="http://schemas.microsoft.com/office/2006/metadata/properties" ma:root="true" ma:fieldsID="b56cdc4c0a2b78d4ee88da14e1c5345a" ns2:_="" ns3:_="">
    <xsd:import namespace="6e210ed0-c052-4c4c-b0f6-6ec969839260"/>
    <xsd:import namespace="7d08da17-f783-4ae2-b466-cb855a27e3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Password" minOccurs="0"/>
                <xsd:element ref="ns3:TaxCatchAll" minOccurs="0"/>
                <xsd:element ref="ns2:lcf76f155ced4ddcb4097134ff3c332f" minOccurs="0"/>
                <xsd:element ref="ns2:WaveinV2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10ed0-c052-4c4c-b0f6-6ec96983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description="Only screening calls file in SAR as rest of files are empty"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Password" ma:index="21" nillable="true" ma:displayName="Password" ma:description="Password for Excel files" ma:format="Dropdown" ma:internalName="Password">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WaveinV2_x002e_" ma:index="25" nillable="true" ma:displayName="Wave in V2." ma:format="Dropdown" ma:internalName="WaveinV2_x002e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8da17-f783-4ae2-b466-cb855a27e3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2c9be8-4858-4c9a-a425-d3d6c3240ab3}" ma:internalName="TaxCatchAll" ma:showField="CatchAllData" ma:web="7d08da17-f783-4ae2-b466-cb855a27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08da17-f783-4ae2-b466-cb855a27e303" xsi:nil="true"/>
    <lcf76f155ced4ddcb4097134ff3c332f xmlns="6e210ed0-c052-4c4c-b0f6-6ec969839260">
      <Terms xmlns="http://schemas.microsoft.com/office/infopath/2007/PartnerControls"/>
    </lcf76f155ced4ddcb4097134ff3c332f>
    <Notes xmlns="6e210ed0-c052-4c4c-b0f6-6ec969839260" xsi:nil="true"/>
    <WaveinV2_x002e_ xmlns="6e210ed0-c052-4c4c-b0f6-6ec969839260" xsi:nil="true"/>
    <Password xmlns="6e210ed0-c052-4c4c-b0f6-6ec969839260" xsi:nil="true"/>
    <SharedWithUsers xmlns="7d08da17-f783-4ae2-b466-cb855a27e303">
      <UserInfo>
        <DisplayName/>
        <AccountId xsi:nil="true"/>
        <AccountType/>
      </UserInfo>
    </SharedWithUsers>
    <MediaLengthInSeconds xmlns="6e210ed0-c052-4c4c-b0f6-6ec969839260" xsi:nil="true"/>
  </documentManagement>
</p:properties>
</file>

<file path=customXml/itemProps1.xml><?xml version="1.0" encoding="utf-8"?>
<ds:datastoreItem xmlns:ds="http://schemas.openxmlformats.org/officeDocument/2006/customXml" ds:itemID="{E4353704-63CC-4455-B449-C29768587420}">
  <ds:schemaRefs>
    <ds:schemaRef ds:uri="http://schemas.microsoft.com/sharepoint/v3/contenttype/forms"/>
  </ds:schemaRefs>
</ds:datastoreItem>
</file>

<file path=customXml/itemProps2.xml><?xml version="1.0" encoding="utf-8"?>
<ds:datastoreItem xmlns:ds="http://schemas.openxmlformats.org/officeDocument/2006/customXml" ds:itemID="{0349B497-6C02-4ED6-9911-F7482F15C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10ed0-c052-4c4c-b0f6-6ec969839260"/>
    <ds:schemaRef ds:uri="7d08da17-f783-4ae2-b466-cb855a27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D34BF-A923-462E-B43D-DBA7DC9E94B0}">
  <ds:schemaRefs>
    <ds:schemaRef ds:uri="http://schemas.openxmlformats.org/officeDocument/2006/bibliography"/>
  </ds:schemaRefs>
</ds:datastoreItem>
</file>

<file path=customXml/itemProps4.xml><?xml version="1.0" encoding="utf-8"?>
<ds:datastoreItem xmlns:ds="http://schemas.openxmlformats.org/officeDocument/2006/customXml" ds:itemID="{852085D5-4739-49FF-924F-AB8919D9BEEA}">
  <ds:schemaRefs>
    <ds:schemaRef ds:uri="6e210ed0-c052-4c4c-b0f6-6ec96983926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d08da17-f783-4ae2-b466-cb855a27e30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1275</Words>
  <Characters>7268</Characters>
  <Application>Microsoft Office Word</Application>
  <DocSecurity>4</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Nicholson</dc:creator>
  <cp:keywords/>
  <dc:description/>
  <cp:lastModifiedBy>Lama Ballout</cp:lastModifiedBy>
  <cp:revision>73</cp:revision>
  <dcterms:created xsi:type="dcterms:W3CDTF">2022-12-14T19:36:00Z</dcterms:created>
  <dcterms:modified xsi:type="dcterms:W3CDTF">2023-07-24T19:07:00Z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0x010100E7D7D383A0B49D4B9BF395094D6A8CF1</vt:lpwstr>
  </property>
  <property fmtid="{D5CDD505-2E9C-101B-9397-08002B2CF9AE}" pid="3" name="MediaServiceImageTags">
    <vt:lpwstr/>
  </property>
  <property fmtid="{D5CDD505-2E9C-101B-9397-08002B2CF9AE}" pid="4" name="Order">
    <vt:r8>325400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